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3FB5" w:rsidRPr="00FE50D3" w:rsidRDefault="00C33FB5">
      <w:pPr>
        <w:jc w:val="center"/>
        <w:rPr>
          <w:rFonts w:ascii="Times New Roman" w:hAnsi="Times New Roman"/>
          <w:b/>
          <w:bCs/>
          <w:sz w:val="24"/>
        </w:rPr>
      </w:pPr>
    </w:p>
    <w:p w:rsidR="00C33FB5" w:rsidRPr="00FE50D3" w:rsidRDefault="004F44EF">
      <w:pPr>
        <w:jc w:val="center"/>
        <w:rPr>
          <w:rFonts w:ascii="Times New Roman" w:hAnsi="Times New Roman"/>
          <w:b/>
          <w:bCs/>
          <w:sz w:val="24"/>
        </w:rPr>
      </w:pPr>
      <w:r>
        <w:rPr>
          <w:rFonts w:ascii="Times New Roman" w:hAnsi="Times New Roman"/>
          <w:b/>
          <w:bCs/>
          <w:sz w:val="24"/>
        </w:rPr>
        <w:t>HOMEWORK 3</w:t>
      </w:r>
    </w:p>
    <w:p w:rsidR="00C33FB5" w:rsidRPr="00FE50D3" w:rsidRDefault="00C33FB5">
      <w:pPr>
        <w:rPr>
          <w:rFonts w:ascii="Times New Roman" w:hAnsi="Times New Roman"/>
        </w:rPr>
      </w:pPr>
    </w:p>
    <w:p w:rsidR="00C33FB5" w:rsidRPr="004F44EF" w:rsidRDefault="00C33FB5">
      <w:pPr>
        <w:jc w:val="both"/>
        <w:rPr>
          <w:rFonts w:ascii="Times New Roman" w:hAnsi="Times New Roman"/>
          <w:sz w:val="24"/>
        </w:rPr>
      </w:pPr>
    </w:p>
    <w:p w:rsidR="00FF7F66" w:rsidRPr="004F44EF" w:rsidRDefault="00FF7F66" w:rsidP="00FF7F66">
      <w:pPr>
        <w:jc w:val="both"/>
        <w:rPr>
          <w:rFonts w:ascii="Times New Roman" w:hAnsi="Times New Roman"/>
          <w:sz w:val="24"/>
        </w:rPr>
      </w:pPr>
      <w:r w:rsidRPr="004F44EF">
        <w:rPr>
          <w:rFonts w:ascii="Times New Roman" w:hAnsi="Times New Roman"/>
          <w:sz w:val="24"/>
        </w:rPr>
        <w:t>INSTRUCTIONS:  Failure to carefully follow these instructions will adversely impact your score.</w:t>
      </w:r>
    </w:p>
    <w:p w:rsidR="00FF7F66" w:rsidRPr="004F44EF" w:rsidRDefault="00FF7F66" w:rsidP="00FF7F66">
      <w:pPr>
        <w:numPr>
          <w:ilvl w:val="0"/>
          <w:numId w:val="4"/>
        </w:numPr>
        <w:tabs>
          <w:tab w:val="left" w:pos="-1440"/>
        </w:tabs>
        <w:jc w:val="both"/>
        <w:rPr>
          <w:rFonts w:ascii="Times New Roman" w:hAnsi="Times New Roman"/>
          <w:sz w:val="24"/>
        </w:rPr>
      </w:pPr>
      <w:r w:rsidRPr="004F44EF">
        <w:rPr>
          <w:rFonts w:ascii="Times New Roman" w:hAnsi="Times New Roman"/>
          <w:sz w:val="24"/>
        </w:rPr>
        <w:t>DO NOT exceed the maximum the space allowed for each answer.</w:t>
      </w:r>
      <w:r w:rsidR="00FC6324" w:rsidRPr="004F44EF">
        <w:rPr>
          <w:rFonts w:ascii="Times New Roman" w:hAnsi="Times New Roman"/>
          <w:sz w:val="24"/>
        </w:rPr>
        <w:t xml:space="preserve"> Use the same font/type</w:t>
      </w:r>
      <w:r w:rsidR="002321AD" w:rsidRPr="004F44EF">
        <w:rPr>
          <w:rFonts w:ascii="Times New Roman" w:hAnsi="Times New Roman"/>
          <w:sz w:val="24"/>
        </w:rPr>
        <w:t xml:space="preserve"> (Times New Roman 12pt –the same as </w:t>
      </w:r>
      <w:r w:rsidR="00FC6324" w:rsidRPr="004F44EF">
        <w:rPr>
          <w:rFonts w:ascii="Times New Roman" w:hAnsi="Times New Roman"/>
          <w:sz w:val="24"/>
        </w:rPr>
        <w:t>this document</w:t>
      </w:r>
      <w:r w:rsidR="002321AD" w:rsidRPr="004F44EF">
        <w:rPr>
          <w:rFonts w:ascii="Times New Roman" w:hAnsi="Times New Roman"/>
          <w:sz w:val="24"/>
        </w:rPr>
        <w:t xml:space="preserve"> </w:t>
      </w:r>
      <w:r w:rsidR="009D350E" w:rsidRPr="004F44EF">
        <w:rPr>
          <w:rFonts w:ascii="Times New Roman" w:hAnsi="Times New Roman"/>
          <w:sz w:val="24"/>
        </w:rPr>
        <w:t xml:space="preserve">but </w:t>
      </w:r>
      <w:r w:rsidR="002321AD" w:rsidRPr="004F44EF">
        <w:rPr>
          <w:rFonts w:ascii="Times New Roman" w:hAnsi="Times New Roman"/>
          <w:sz w:val="24"/>
        </w:rPr>
        <w:t>without BOLD</w:t>
      </w:r>
      <w:r w:rsidR="009D350E" w:rsidRPr="004F44EF">
        <w:rPr>
          <w:rFonts w:ascii="Times New Roman" w:hAnsi="Times New Roman"/>
          <w:sz w:val="24"/>
        </w:rPr>
        <w:t>)</w:t>
      </w:r>
      <w:r w:rsidR="00FC6324" w:rsidRPr="004F44EF">
        <w:rPr>
          <w:rFonts w:ascii="Times New Roman" w:hAnsi="Times New Roman"/>
          <w:sz w:val="24"/>
        </w:rPr>
        <w:t>.</w:t>
      </w:r>
      <w:r w:rsidRPr="004F44EF">
        <w:rPr>
          <w:rFonts w:ascii="Times New Roman" w:hAnsi="Times New Roman"/>
          <w:sz w:val="24"/>
        </w:rPr>
        <w:t xml:space="preserve"> </w:t>
      </w:r>
    </w:p>
    <w:p w:rsidR="00FF7F66" w:rsidRPr="004F44EF" w:rsidRDefault="00026704" w:rsidP="00FF7F66">
      <w:pPr>
        <w:numPr>
          <w:ilvl w:val="0"/>
          <w:numId w:val="4"/>
        </w:numPr>
        <w:tabs>
          <w:tab w:val="left" w:pos="-1440"/>
        </w:tabs>
        <w:jc w:val="both"/>
        <w:rPr>
          <w:rFonts w:ascii="Times New Roman" w:hAnsi="Times New Roman"/>
          <w:sz w:val="24"/>
        </w:rPr>
      </w:pPr>
      <w:r w:rsidRPr="004F44EF">
        <w:rPr>
          <w:rFonts w:ascii="Times New Roman" w:hAnsi="Times New Roman"/>
          <w:sz w:val="24"/>
        </w:rPr>
        <w:t>Staple multiple pages together</w:t>
      </w:r>
      <w:r w:rsidR="00FF7F66" w:rsidRPr="004F44EF">
        <w:rPr>
          <w:rFonts w:ascii="Times New Roman" w:hAnsi="Times New Roman"/>
          <w:sz w:val="24"/>
        </w:rPr>
        <w:t xml:space="preserve">. </w:t>
      </w:r>
    </w:p>
    <w:p w:rsidR="00FF7F66" w:rsidRPr="004F44EF" w:rsidRDefault="00FF7F66" w:rsidP="00FF7F66">
      <w:pPr>
        <w:numPr>
          <w:ilvl w:val="0"/>
          <w:numId w:val="4"/>
        </w:numPr>
        <w:tabs>
          <w:tab w:val="left" w:pos="-1440"/>
        </w:tabs>
        <w:jc w:val="both"/>
        <w:rPr>
          <w:rFonts w:ascii="Times New Roman" w:hAnsi="Times New Roman"/>
          <w:sz w:val="24"/>
        </w:rPr>
      </w:pPr>
      <w:r w:rsidRPr="004F44EF">
        <w:rPr>
          <w:rFonts w:ascii="Times New Roman" w:hAnsi="Times New Roman"/>
          <w:sz w:val="24"/>
        </w:rPr>
        <w:t>Remember: completeness, accuracy, richness</w:t>
      </w:r>
    </w:p>
    <w:p w:rsidR="00C33FB5" w:rsidRPr="00FE50D3" w:rsidRDefault="00C33FB5">
      <w:pPr>
        <w:pStyle w:val="Heading4"/>
        <w:jc w:val="left"/>
        <w:rPr>
          <w:u w:val="none"/>
        </w:rPr>
      </w:pPr>
    </w:p>
    <w:p w:rsidR="00C33FB5" w:rsidRPr="00FE50D3" w:rsidRDefault="00C33FB5">
      <w:pPr>
        <w:pStyle w:val="BodyText"/>
        <w:ind w:firstLine="720"/>
        <w:rPr>
          <w:rFonts w:ascii="Times New Roman" w:hAnsi="Times New Roman" w:cs="Times New Roman"/>
        </w:rPr>
      </w:pPr>
      <w:r w:rsidRPr="00FE50D3">
        <w:rPr>
          <w:rFonts w:ascii="Times New Roman" w:hAnsi="Times New Roman" w:cs="Times New Roman"/>
        </w:rPr>
        <w:tab/>
        <w:t xml:space="preserve">Battered by the video and electronic game craze of the recent decade, Focal Toys saw former average profits of $6.7 million transformed into losses close to $4 million as sales fell nearly 20% (to less than $88 million), with many competitors suffering similar problems. But last year was a banner year for Focal. Record sales of $139 million (a 58% increase) generated profits of nearly $5 million and a 16.7% return on equity. Analysts predict that </w:t>
      </w:r>
      <w:proofErr w:type="spellStart"/>
      <w:r w:rsidRPr="00FE50D3">
        <w:rPr>
          <w:rFonts w:ascii="Times New Roman" w:hAnsi="Times New Roman" w:cs="Times New Roman"/>
        </w:rPr>
        <w:t>Focal's</w:t>
      </w:r>
      <w:proofErr w:type="spellEnd"/>
      <w:r w:rsidRPr="00FE50D3">
        <w:rPr>
          <w:rFonts w:ascii="Times New Roman" w:hAnsi="Times New Roman" w:cs="Times New Roman"/>
        </w:rPr>
        <w:t xml:space="preserve"> sales will increase another 50% next year, topping $200 million. Furthermore, it is expected that </w:t>
      </w:r>
      <w:proofErr w:type="spellStart"/>
      <w:r w:rsidRPr="00FE50D3">
        <w:rPr>
          <w:rFonts w:ascii="Times New Roman" w:hAnsi="Times New Roman" w:cs="Times New Roman"/>
        </w:rPr>
        <w:t>Focal’s</w:t>
      </w:r>
      <w:proofErr w:type="spellEnd"/>
      <w:r w:rsidRPr="00FE50D3">
        <w:rPr>
          <w:rFonts w:ascii="Times New Roman" w:hAnsi="Times New Roman" w:cs="Times New Roman"/>
        </w:rPr>
        <w:t xml:space="preserve"> foreign subsidiaries will contribute 30% of these sales next year despite the increasing strength of the dollar abroad. Historically, Focal stock has never exceeded $20 per share, but recently the stock soared to $55 for a brief period.</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With sales of $139 million, Focal is ranked fourth in the toy</w:t>
      </w:r>
      <w:r w:rsidR="00B37E57">
        <w:rPr>
          <w:rFonts w:ascii="Times New Roman" w:hAnsi="Times New Roman"/>
          <w:b/>
          <w:bCs/>
          <w:sz w:val="24"/>
        </w:rPr>
        <w:t xml:space="preserve"> manufacturing</w:t>
      </w:r>
      <w:r w:rsidRPr="00FE50D3">
        <w:rPr>
          <w:rFonts w:ascii="Times New Roman" w:hAnsi="Times New Roman"/>
          <w:b/>
          <w:bCs/>
          <w:sz w:val="24"/>
        </w:rPr>
        <w:t xml:space="preserve"> industry. National Toys is the largest toy manufacturer with sales of $775 million, followed by Regional Toys at $719 million. Local Toys is third in the toy industry with $573 million in sales. Although these competitors</w:t>
      </w:r>
      <w:r w:rsidR="004924C2">
        <w:rPr>
          <w:rFonts w:ascii="Times New Roman" w:hAnsi="Times New Roman"/>
          <w:b/>
          <w:bCs/>
          <w:sz w:val="24"/>
        </w:rPr>
        <w:t xml:space="preserve">, along with the rest of the industry players, </w:t>
      </w:r>
      <w:r w:rsidRPr="00FE50D3">
        <w:rPr>
          <w:rFonts w:ascii="Times New Roman" w:hAnsi="Times New Roman"/>
          <w:b/>
          <w:bCs/>
          <w:sz w:val="24"/>
        </w:rPr>
        <w:t>are highly diverse</w:t>
      </w:r>
      <w:r w:rsidR="00192E8D" w:rsidRPr="00FE50D3">
        <w:rPr>
          <w:rFonts w:ascii="Times New Roman" w:hAnsi="Times New Roman"/>
          <w:b/>
          <w:bCs/>
          <w:sz w:val="24"/>
        </w:rPr>
        <w:t xml:space="preserve"> in their approach to the market</w:t>
      </w:r>
      <w:r w:rsidRPr="00FE50D3">
        <w:rPr>
          <w:rFonts w:ascii="Times New Roman" w:hAnsi="Times New Roman"/>
          <w:b/>
          <w:bCs/>
          <w:sz w:val="24"/>
        </w:rPr>
        <w:t>, they concentrate almost exclusiv</w:t>
      </w:r>
      <w:r w:rsidR="00E515E2">
        <w:rPr>
          <w:rFonts w:ascii="Times New Roman" w:hAnsi="Times New Roman"/>
          <w:b/>
          <w:bCs/>
          <w:sz w:val="24"/>
        </w:rPr>
        <w:t>ely on toy manufacturing and</w:t>
      </w:r>
      <w:r w:rsidRPr="00FE50D3">
        <w:rPr>
          <w:rFonts w:ascii="Times New Roman" w:hAnsi="Times New Roman"/>
          <w:b/>
          <w:bCs/>
          <w:sz w:val="24"/>
        </w:rPr>
        <w:t xml:space="preserve"> generally</w:t>
      </w:r>
      <w:r w:rsidR="00E515E2">
        <w:rPr>
          <w:rFonts w:ascii="Times New Roman" w:hAnsi="Times New Roman"/>
          <w:b/>
          <w:bCs/>
          <w:sz w:val="24"/>
        </w:rPr>
        <w:t xml:space="preserve"> are</w:t>
      </w:r>
      <w:r w:rsidRPr="00FE50D3">
        <w:rPr>
          <w:rFonts w:ascii="Times New Roman" w:hAnsi="Times New Roman"/>
          <w:b/>
          <w:bCs/>
          <w:sz w:val="24"/>
        </w:rPr>
        <w:t xml:space="preserve"> able to </w:t>
      </w:r>
      <w:r w:rsidR="00A32281" w:rsidRPr="00FE50D3">
        <w:rPr>
          <w:rFonts w:ascii="Times New Roman" w:hAnsi="Times New Roman"/>
          <w:b/>
          <w:bCs/>
          <w:sz w:val="24"/>
        </w:rPr>
        <w:t xml:space="preserve">maintain </w:t>
      </w:r>
      <w:r w:rsidR="00195CC0">
        <w:rPr>
          <w:rFonts w:ascii="Times New Roman" w:hAnsi="Times New Roman"/>
          <w:b/>
          <w:bCs/>
          <w:sz w:val="24"/>
        </w:rPr>
        <w:t xml:space="preserve">very </w:t>
      </w:r>
      <w:r w:rsidR="0068788A" w:rsidRPr="00FE50D3">
        <w:rPr>
          <w:rFonts w:ascii="Times New Roman" w:hAnsi="Times New Roman"/>
          <w:b/>
          <w:bCs/>
          <w:sz w:val="24"/>
        </w:rPr>
        <w:t>strong brands</w:t>
      </w:r>
      <w:r w:rsidR="00A32281" w:rsidRPr="00FE50D3">
        <w:rPr>
          <w:rFonts w:ascii="Times New Roman" w:hAnsi="Times New Roman"/>
          <w:b/>
          <w:bCs/>
          <w:sz w:val="24"/>
        </w:rPr>
        <w:t xml:space="preserve"> by </w:t>
      </w:r>
      <w:r w:rsidRPr="00FE50D3">
        <w:rPr>
          <w:rFonts w:ascii="Times New Roman" w:hAnsi="Times New Roman"/>
          <w:b/>
          <w:bCs/>
          <w:sz w:val="24"/>
        </w:rPr>
        <w:t>provid</w:t>
      </w:r>
      <w:r w:rsidR="00A32281" w:rsidRPr="00FE50D3">
        <w:rPr>
          <w:rFonts w:ascii="Times New Roman" w:hAnsi="Times New Roman"/>
          <w:b/>
          <w:bCs/>
          <w:sz w:val="24"/>
        </w:rPr>
        <w:t>ing</w:t>
      </w:r>
      <w:r w:rsidRPr="00FE50D3">
        <w:rPr>
          <w:rFonts w:ascii="Times New Roman" w:hAnsi="Times New Roman"/>
          <w:b/>
          <w:bCs/>
          <w:sz w:val="24"/>
        </w:rPr>
        <w:t xml:space="preserve"> distinctive, extensively advertised</w:t>
      </w:r>
      <w:r w:rsidR="00192E8D" w:rsidRPr="00FE50D3">
        <w:rPr>
          <w:rFonts w:ascii="Times New Roman" w:hAnsi="Times New Roman"/>
          <w:b/>
          <w:bCs/>
          <w:sz w:val="24"/>
        </w:rPr>
        <w:t xml:space="preserve"> </w:t>
      </w:r>
      <w:r w:rsidRPr="00FE50D3">
        <w:rPr>
          <w:rFonts w:ascii="Times New Roman" w:hAnsi="Times New Roman"/>
          <w:b/>
          <w:bCs/>
          <w:sz w:val="24"/>
        </w:rPr>
        <w:t>products with substantial production runs.</w:t>
      </w:r>
      <w:r w:rsidR="00B849C9">
        <w:rPr>
          <w:rFonts w:ascii="Times New Roman" w:hAnsi="Times New Roman"/>
          <w:b/>
          <w:bCs/>
          <w:sz w:val="24"/>
        </w:rPr>
        <w:t xml:space="preserve"> In addition, most competitors actively patent</w:t>
      </w:r>
      <w:r w:rsidR="00775F5E">
        <w:rPr>
          <w:rFonts w:ascii="Times New Roman" w:hAnsi="Times New Roman"/>
          <w:b/>
          <w:bCs/>
          <w:sz w:val="24"/>
        </w:rPr>
        <w:t>/trademark</w:t>
      </w:r>
      <w:r w:rsidR="00B849C9">
        <w:rPr>
          <w:rFonts w:ascii="Times New Roman" w:hAnsi="Times New Roman"/>
          <w:b/>
          <w:bCs/>
          <w:sz w:val="24"/>
        </w:rPr>
        <w:t xml:space="preserve"> their toy creations</w:t>
      </w:r>
      <w:r w:rsidR="00BA556A">
        <w:rPr>
          <w:rFonts w:ascii="Times New Roman" w:hAnsi="Times New Roman"/>
          <w:b/>
          <w:bCs/>
          <w:sz w:val="24"/>
        </w:rPr>
        <w:t>,</w:t>
      </w:r>
      <w:r w:rsidR="00775F5E">
        <w:rPr>
          <w:rFonts w:ascii="Times New Roman" w:hAnsi="Times New Roman"/>
          <w:b/>
          <w:bCs/>
          <w:sz w:val="24"/>
        </w:rPr>
        <w:t xml:space="preserve"> ideas</w:t>
      </w:r>
      <w:r w:rsidR="00BA556A">
        <w:rPr>
          <w:rFonts w:ascii="Times New Roman" w:hAnsi="Times New Roman"/>
          <w:b/>
          <w:bCs/>
          <w:sz w:val="24"/>
        </w:rPr>
        <w:t xml:space="preserve"> and logos</w:t>
      </w:r>
      <w:r w:rsidR="00B849C9">
        <w:rPr>
          <w:rFonts w:ascii="Times New Roman" w:hAnsi="Times New Roman"/>
          <w:b/>
          <w:bCs/>
          <w:sz w:val="24"/>
        </w:rPr>
        <w:t>.</w:t>
      </w:r>
      <w:r w:rsidRPr="00FE50D3">
        <w:rPr>
          <w:rFonts w:ascii="Times New Roman" w:hAnsi="Times New Roman"/>
          <w:b/>
          <w:bCs/>
          <w:sz w:val="24"/>
        </w:rPr>
        <w:t xml:space="preserve"> The balance of the $2.7 billion industry consists of numerous other smaller, limited-line toy manufacturers</w:t>
      </w:r>
      <w:r w:rsidR="00E515E2">
        <w:rPr>
          <w:rFonts w:ascii="Times New Roman" w:hAnsi="Times New Roman"/>
          <w:b/>
          <w:bCs/>
          <w:sz w:val="24"/>
        </w:rPr>
        <w:t xml:space="preserve"> whose </w:t>
      </w:r>
      <w:r w:rsidR="00AD54DF">
        <w:rPr>
          <w:rFonts w:ascii="Times New Roman" w:hAnsi="Times New Roman"/>
          <w:b/>
          <w:bCs/>
          <w:sz w:val="24"/>
        </w:rPr>
        <w:t>toys also are unique</w:t>
      </w:r>
      <w:r w:rsidRPr="00FE50D3">
        <w:rPr>
          <w:rFonts w:ascii="Times New Roman" w:hAnsi="Times New Roman"/>
          <w:b/>
          <w:bCs/>
          <w:sz w:val="24"/>
        </w:rPr>
        <w:t>.</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Although Focal has a well recognized, long-standing reputation for high quality and durable premium-priced toys</w:t>
      </w:r>
      <w:r w:rsidR="001545A7">
        <w:rPr>
          <w:rFonts w:ascii="Times New Roman" w:hAnsi="Times New Roman"/>
          <w:b/>
          <w:bCs/>
          <w:sz w:val="24"/>
        </w:rPr>
        <w:t xml:space="preserve"> across the entire industry and</w:t>
      </w:r>
      <w:r w:rsidR="00AB66BB" w:rsidRPr="00AB66BB">
        <w:rPr>
          <w:rFonts w:ascii="Times New Roman" w:hAnsi="Times New Roman"/>
          <w:b/>
          <w:bCs/>
          <w:sz w:val="24"/>
        </w:rPr>
        <w:t xml:space="preserve"> </w:t>
      </w:r>
      <w:r w:rsidR="00AB66BB">
        <w:rPr>
          <w:rFonts w:ascii="Times New Roman" w:hAnsi="Times New Roman"/>
          <w:b/>
          <w:bCs/>
          <w:sz w:val="24"/>
        </w:rPr>
        <w:t xml:space="preserve">in </w:t>
      </w:r>
      <w:r w:rsidR="00AB66BB" w:rsidRPr="00FE50D3">
        <w:rPr>
          <w:rFonts w:ascii="Times New Roman" w:hAnsi="Times New Roman"/>
          <w:b/>
          <w:bCs/>
          <w:sz w:val="24"/>
        </w:rPr>
        <w:t xml:space="preserve">a </w:t>
      </w:r>
      <w:r w:rsidR="00AB66BB">
        <w:rPr>
          <w:rFonts w:ascii="Times New Roman" w:hAnsi="Times New Roman"/>
          <w:b/>
          <w:bCs/>
          <w:sz w:val="24"/>
        </w:rPr>
        <w:t xml:space="preserve">very </w:t>
      </w:r>
      <w:r w:rsidR="00AB66BB" w:rsidRPr="00FE50D3">
        <w:rPr>
          <w:rFonts w:ascii="Times New Roman" w:hAnsi="Times New Roman"/>
          <w:b/>
          <w:bCs/>
          <w:sz w:val="24"/>
        </w:rPr>
        <w:t>wide range of</w:t>
      </w:r>
      <w:r w:rsidR="00AB66BB">
        <w:rPr>
          <w:rFonts w:ascii="Times New Roman" w:hAnsi="Times New Roman"/>
          <w:b/>
          <w:bCs/>
          <w:sz w:val="24"/>
        </w:rPr>
        <w:t xml:space="preserve"> categories</w:t>
      </w:r>
      <w:r w:rsidRPr="00FE50D3">
        <w:rPr>
          <w:rFonts w:ascii="Times New Roman" w:hAnsi="Times New Roman"/>
          <w:b/>
          <w:bCs/>
          <w:sz w:val="24"/>
        </w:rPr>
        <w:t>, the</w:t>
      </w:r>
      <w:r w:rsidR="004924C2">
        <w:rPr>
          <w:rFonts w:ascii="Times New Roman" w:hAnsi="Times New Roman"/>
          <w:b/>
          <w:bCs/>
          <w:sz w:val="24"/>
        </w:rPr>
        <w:t xml:space="preserve"> single biggest</w:t>
      </w:r>
      <w:r w:rsidRPr="00FE50D3">
        <w:rPr>
          <w:rFonts w:ascii="Times New Roman" w:hAnsi="Times New Roman"/>
          <w:b/>
          <w:bCs/>
          <w:sz w:val="24"/>
        </w:rPr>
        <w:t xml:space="preserve"> source of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current success can be summed up in one word: </w:t>
      </w:r>
      <w:proofErr w:type="spellStart"/>
      <w:r w:rsidRPr="00FE50D3">
        <w:rPr>
          <w:rFonts w:ascii="Times New Roman" w:hAnsi="Times New Roman"/>
          <w:b/>
          <w:bCs/>
          <w:sz w:val="24"/>
        </w:rPr>
        <w:t>ChangeBots</w:t>
      </w:r>
      <w:proofErr w:type="spellEnd"/>
      <w:r w:rsidRPr="00FE50D3">
        <w:rPr>
          <w:rFonts w:ascii="Times New Roman" w:hAnsi="Times New Roman"/>
          <w:b/>
          <w:bCs/>
          <w:sz w:val="24"/>
        </w:rPr>
        <w:t xml:space="preserve">. These plastic and metal robot figures transform themselves into space ships, race-cars, and lethal weapons. Packaged with comic book-style stories, they create fantasies upon which children build with their own imagination. The </w:t>
      </w:r>
      <w:proofErr w:type="spellStart"/>
      <w:r w:rsidRPr="00FE50D3">
        <w:rPr>
          <w:rFonts w:ascii="Times New Roman" w:hAnsi="Times New Roman"/>
          <w:b/>
          <w:bCs/>
          <w:sz w:val="24"/>
        </w:rPr>
        <w:t>ChangeBot</w:t>
      </w:r>
      <w:proofErr w:type="spellEnd"/>
      <w:r w:rsidRPr="00FE50D3">
        <w:rPr>
          <w:rFonts w:ascii="Times New Roman" w:hAnsi="Times New Roman"/>
          <w:b/>
          <w:bCs/>
          <w:sz w:val="24"/>
        </w:rPr>
        <w:t xml:space="preserve"> fantasy will be further distinguished from the competition by the airing of Fantasy Films' five-episode animated TV series “Challenge of the </w:t>
      </w:r>
      <w:proofErr w:type="spellStart"/>
      <w:r w:rsidRPr="00FE50D3">
        <w:rPr>
          <w:rFonts w:ascii="Times New Roman" w:hAnsi="Times New Roman"/>
          <w:b/>
          <w:bCs/>
          <w:sz w:val="24"/>
        </w:rPr>
        <w:t>ChangeBots</w:t>
      </w:r>
      <w:proofErr w:type="spellEnd"/>
      <w:r w:rsidRPr="00FE50D3">
        <w:rPr>
          <w:rFonts w:ascii="Times New Roman" w:hAnsi="Times New Roman"/>
          <w:b/>
          <w:bCs/>
          <w:sz w:val="24"/>
        </w:rPr>
        <w:t xml:space="preserve">.” Although increasing </w:t>
      </w:r>
      <w:r w:rsidR="00195CC0">
        <w:rPr>
          <w:rFonts w:ascii="Times New Roman" w:hAnsi="Times New Roman"/>
          <w:b/>
          <w:bCs/>
          <w:sz w:val="24"/>
        </w:rPr>
        <w:t>government</w:t>
      </w:r>
      <w:r w:rsidRPr="00FE50D3">
        <w:rPr>
          <w:rFonts w:ascii="Times New Roman" w:hAnsi="Times New Roman"/>
          <w:b/>
          <w:bCs/>
          <w:sz w:val="24"/>
        </w:rPr>
        <w:t xml:space="preserve"> oversight</w:t>
      </w:r>
      <w:r w:rsidR="00BA556A">
        <w:rPr>
          <w:rFonts w:ascii="Times New Roman" w:hAnsi="Times New Roman"/>
          <w:b/>
          <w:bCs/>
          <w:sz w:val="24"/>
        </w:rPr>
        <w:t>/regulation</w:t>
      </w:r>
      <w:r w:rsidRPr="00FE50D3">
        <w:rPr>
          <w:rFonts w:ascii="Times New Roman" w:hAnsi="Times New Roman"/>
          <w:b/>
          <w:bCs/>
          <w:sz w:val="24"/>
        </w:rPr>
        <w:t xml:space="preserve"> regarding small, potentially removable parts on toys is of concern, </w:t>
      </w:r>
      <w:proofErr w:type="spellStart"/>
      <w:r w:rsidRPr="00FE50D3">
        <w:rPr>
          <w:rFonts w:ascii="Times New Roman" w:hAnsi="Times New Roman"/>
          <w:b/>
          <w:bCs/>
          <w:sz w:val="24"/>
        </w:rPr>
        <w:t>ChangeBot</w:t>
      </w:r>
      <w:proofErr w:type="spellEnd"/>
      <w:r w:rsidRPr="00FE50D3">
        <w:rPr>
          <w:rFonts w:ascii="Times New Roman" w:hAnsi="Times New Roman"/>
          <w:b/>
          <w:bCs/>
          <w:sz w:val="24"/>
        </w:rPr>
        <w:t xml:space="preserve"> sales are expected to exceed $90 million next year, capturing 18% of the toy robot market.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traditional, high quality premium-priced, well-branded toy construction truck/equipment line is expected to contribute another $95 million to sales. Motivated by currently increasing profits and sales, </w:t>
      </w:r>
      <w:r w:rsidR="00195CC0">
        <w:rPr>
          <w:rFonts w:ascii="Times New Roman" w:hAnsi="Times New Roman"/>
          <w:b/>
          <w:bCs/>
          <w:sz w:val="24"/>
        </w:rPr>
        <w:t>low</w:t>
      </w:r>
      <w:r w:rsidRPr="00FE50D3">
        <w:rPr>
          <w:rFonts w:ascii="Times New Roman" w:hAnsi="Times New Roman"/>
          <w:b/>
          <w:bCs/>
          <w:sz w:val="24"/>
        </w:rPr>
        <w:t xml:space="preserve"> interest rates and at</w:t>
      </w:r>
      <w:r w:rsidR="005226B8" w:rsidRPr="00FE50D3">
        <w:rPr>
          <w:rFonts w:ascii="Times New Roman" w:hAnsi="Times New Roman"/>
          <w:b/>
          <w:bCs/>
          <w:sz w:val="24"/>
        </w:rPr>
        <w:t>-</w:t>
      </w:r>
      <w:r w:rsidRPr="00FE50D3">
        <w:rPr>
          <w:rFonts w:ascii="Times New Roman" w:hAnsi="Times New Roman"/>
          <w:b/>
          <w:bCs/>
          <w:sz w:val="24"/>
        </w:rPr>
        <w:t xml:space="preserve">capacity production, Focal is considering additional investment in the expensive &amp; </w:t>
      </w:r>
      <w:r w:rsidR="00195CC0">
        <w:rPr>
          <w:rFonts w:ascii="Times New Roman" w:hAnsi="Times New Roman"/>
          <w:b/>
          <w:bCs/>
          <w:sz w:val="24"/>
        </w:rPr>
        <w:t xml:space="preserve">very </w:t>
      </w:r>
      <w:r w:rsidRPr="00FE50D3">
        <w:rPr>
          <w:rFonts w:ascii="Times New Roman" w:hAnsi="Times New Roman"/>
          <w:b/>
          <w:bCs/>
          <w:sz w:val="24"/>
        </w:rPr>
        <w:t>specialized high-capacity equipment that most in the industry use to produce their toy lines.</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 xml:space="preserve">CEO Jane Doe also expresses enthusiasm for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renewed emphasis on R&amp;D that produces new innovative products, especially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quickly developed canine answer to competitor’s </w:t>
      </w:r>
      <w:r w:rsidR="00195CC0">
        <w:rPr>
          <w:rFonts w:ascii="Times New Roman" w:hAnsi="Times New Roman"/>
          <w:b/>
          <w:bCs/>
          <w:sz w:val="24"/>
        </w:rPr>
        <w:t xml:space="preserve">well </w:t>
      </w:r>
      <w:r w:rsidRPr="00FE50D3">
        <w:rPr>
          <w:rFonts w:ascii="Times New Roman" w:hAnsi="Times New Roman"/>
          <w:b/>
          <w:bCs/>
          <w:sz w:val="24"/>
        </w:rPr>
        <w:t xml:space="preserve">branded Vegetable Patch Dolls: Cuddly Canines. “Our huggable, soft-sculptured and </w:t>
      </w:r>
      <w:r w:rsidR="00BA556A">
        <w:rPr>
          <w:rFonts w:ascii="Times New Roman" w:hAnsi="Times New Roman"/>
          <w:b/>
          <w:bCs/>
          <w:sz w:val="24"/>
        </w:rPr>
        <w:t>mid</w:t>
      </w:r>
      <w:r w:rsidRPr="00FE50D3">
        <w:rPr>
          <w:rFonts w:ascii="Times New Roman" w:hAnsi="Times New Roman"/>
          <w:b/>
          <w:bCs/>
          <w:sz w:val="24"/>
        </w:rPr>
        <w:t xml:space="preserve">-priced Cuddly Canines, made possible by a newly refined patented adhesive process, was one of the top characters introduced at the recent toy fair. Another hit, Bright Fairies, is our entry into the $1 billion domestic doll market, being uniquely positioned as the first fantasy fashion doll in the toy industry. A major focus of our marketing will be convincing the end-user to obtain a complete set of the dolls.” </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 xml:space="preserve">Similar to most of its competitors, Focal has a number of suppliers to provide the steel, plastic, paint, and cardboard packaging for its products (with several </w:t>
      </w:r>
      <w:r w:rsidR="00A464E6" w:rsidRPr="00FE50D3">
        <w:rPr>
          <w:rFonts w:ascii="Times New Roman" w:hAnsi="Times New Roman"/>
          <w:b/>
          <w:bCs/>
          <w:sz w:val="24"/>
        </w:rPr>
        <w:t xml:space="preserve">easily obtained </w:t>
      </w:r>
      <w:r w:rsidRPr="00FE50D3">
        <w:rPr>
          <w:rFonts w:ascii="Times New Roman" w:hAnsi="Times New Roman"/>
          <w:b/>
          <w:bCs/>
          <w:sz w:val="24"/>
        </w:rPr>
        <w:lastRenderedPageBreak/>
        <w:t>alternatives for each input)</w:t>
      </w:r>
      <w:r w:rsidR="006403B4">
        <w:rPr>
          <w:rFonts w:ascii="Times New Roman" w:hAnsi="Times New Roman"/>
          <w:b/>
          <w:bCs/>
          <w:sz w:val="24"/>
        </w:rPr>
        <w:t xml:space="preserve"> and</w:t>
      </w:r>
      <w:r w:rsidRPr="00FE50D3">
        <w:rPr>
          <w:rFonts w:ascii="Times New Roman" w:hAnsi="Times New Roman"/>
          <w:b/>
          <w:bCs/>
          <w:sz w:val="24"/>
        </w:rPr>
        <w:t xml:space="preserve"> </w:t>
      </w:r>
      <w:r w:rsidR="00AF2490" w:rsidRPr="00FE50D3">
        <w:rPr>
          <w:rFonts w:ascii="Times New Roman" w:hAnsi="Times New Roman"/>
          <w:b/>
          <w:bCs/>
          <w:sz w:val="24"/>
        </w:rPr>
        <w:t xml:space="preserve">with </w:t>
      </w:r>
      <w:r w:rsidRPr="00FE50D3">
        <w:rPr>
          <w:rFonts w:ascii="Times New Roman" w:hAnsi="Times New Roman"/>
          <w:b/>
          <w:bCs/>
          <w:sz w:val="24"/>
        </w:rPr>
        <w:t xml:space="preserve">none of </w:t>
      </w:r>
      <w:r w:rsidR="00AF2490" w:rsidRPr="00FE50D3">
        <w:rPr>
          <w:rFonts w:ascii="Times New Roman" w:hAnsi="Times New Roman"/>
          <w:b/>
          <w:bCs/>
          <w:sz w:val="24"/>
        </w:rPr>
        <w:t>the suppliers having a</w:t>
      </w:r>
      <w:r w:rsidRPr="00FE50D3">
        <w:rPr>
          <w:rFonts w:ascii="Times New Roman" w:hAnsi="Times New Roman"/>
          <w:b/>
          <w:bCs/>
          <w:sz w:val="24"/>
        </w:rPr>
        <w:t xml:space="preserve"> large market share</w:t>
      </w:r>
      <w:r w:rsidR="00A464E6" w:rsidRPr="00FE50D3">
        <w:rPr>
          <w:rFonts w:ascii="Times New Roman" w:hAnsi="Times New Roman"/>
          <w:b/>
          <w:bCs/>
          <w:sz w:val="24"/>
        </w:rPr>
        <w:t xml:space="preserve"> in their industry</w:t>
      </w:r>
      <w:r w:rsidRPr="00FE50D3">
        <w:rPr>
          <w:rFonts w:ascii="Times New Roman" w:hAnsi="Times New Roman"/>
          <w:b/>
          <w:bCs/>
          <w:sz w:val="24"/>
        </w:rPr>
        <w:t xml:space="preserve">. </w:t>
      </w:r>
      <w:r w:rsidR="007B0F87">
        <w:rPr>
          <w:rFonts w:ascii="Times New Roman" w:hAnsi="Times New Roman"/>
          <w:b/>
          <w:bCs/>
          <w:sz w:val="24"/>
        </w:rPr>
        <w:t>Although these suppliers’ products go to many other industries, a</w:t>
      </w:r>
      <w:r w:rsidRPr="00FE50D3">
        <w:rPr>
          <w:rFonts w:ascii="Times New Roman" w:hAnsi="Times New Roman"/>
          <w:b/>
          <w:bCs/>
          <w:sz w:val="24"/>
        </w:rPr>
        <w:t>ll together, the</w:t>
      </w:r>
      <w:r w:rsidR="00F56028">
        <w:rPr>
          <w:rFonts w:ascii="Times New Roman" w:hAnsi="Times New Roman"/>
          <w:b/>
          <w:bCs/>
          <w:sz w:val="24"/>
        </w:rPr>
        <w:t>y</w:t>
      </w:r>
      <w:r w:rsidRPr="00FE50D3">
        <w:rPr>
          <w:rFonts w:ascii="Times New Roman" w:hAnsi="Times New Roman"/>
          <w:b/>
          <w:bCs/>
          <w:sz w:val="24"/>
        </w:rPr>
        <w:t xml:space="preserve"> make up about 1</w:t>
      </w:r>
      <w:r w:rsidR="00A464E6" w:rsidRPr="00FE50D3">
        <w:rPr>
          <w:rFonts w:ascii="Times New Roman" w:hAnsi="Times New Roman"/>
          <w:b/>
          <w:bCs/>
          <w:sz w:val="24"/>
        </w:rPr>
        <w:t>0</w:t>
      </w:r>
      <w:r w:rsidRPr="00FE50D3">
        <w:rPr>
          <w:rFonts w:ascii="Times New Roman" w:hAnsi="Times New Roman"/>
          <w:b/>
          <w:bCs/>
          <w:sz w:val="24"/>
        </w:rPr>
        <w:t xml:space="preserve">% of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w:t>
      </w:r>
      <w:r w:rsidR="007B0F87">
        <w:rPr>
          <w:rFonts w:ascii="Times New Roman" w:hAnsi="Times New Roman"/>
          <w:b/>
          <w:bCs/>
          <w:sz w:val="24"/>
        </w:rPr>
        <w:t xml:space="preserve">(as well as others in the industry) </w:t>
      </w:r>
      <w:r w:rsidRPr="00FE50D3">
        <w:rPr>
          <w:rFonts w:ascii="Times New Roman" w:hAnsi="Times New Roman"/>
          <w:b/>
          <w:bCs/>
          <w:sz w:val="24"/>
        </w:rPr>
        <w:t>direct production cost</w:t>
      </w:r>
      <w:r w:rsidR="00F56028">
        <w:rPr>
          <w:rFonts w:ascii="Times New Roman" w:hAnsi="Times New Roman"/>
          <w:b/>
          <w:bCs/>
          <w:sz w:val="24"/>
        </w:rPr>
        <w:t>s</w:t>
      </w:r>
      <w:r w:rsidRPr="00FE50D3">
        <w:rPr>
          <w:rFonts w:ascii="Times New Roman" w:hAnsi="Times New Roman"/>
          <w:b/>
          <w:bCs/>
          <w:sz w:val="24"/>
        </w:rPr>
        <w:t xml:space="preserve">. Focal manufactures most of their products in-house with more </w:t>
      </w:r>
      <w:r w:rsidR="006403B4">
        <w:rPr>
          <w:rFonts w:ascii="Times New Roman" w:hAnsi="Times New Roman"/>
          <w:b/>
          <w:bCs/>
          <w:sz w:val="24"/>
        </w:rPr>
        <w:t xml:space="preserve">expensive </w:t>
      </w:r>
      <w:r w:rsidRPr="00FE50D3">
        <w:rPr>
          <w:rFonts w:ascii="Times New Roman" w:hAnsi="Times New Roman"/>
          <w:b/>
          <w:bCs/>
          <w:sz w:val="24"/>
        </w:rPr>
        <w:t xml:space="preserve">high-tech automation that ever before. As </w:t>
      </w:r>
      <w:r w:rsidR="00DC36DD">
        <w:rPr>
          <w:rFonts w:ascii="Times New Roman" w:hAnsi="Times New Roman"/>
          <w:b/>
          <w:bCs/>
          <w:sz w:val="24"/>
        </w:rPr>
        <w:t xml:space="preserve">most </w:t>
      </w:r>
      <w:r w:rsidRPr="00FE50D3">
        <w:rPr>
          <w:rFonts w:ascii="Times New Roman" w:hAnsi="Times New Roman"/>
          <w:b/>
          <w:bCs/>
          <w:sz w:val="24"/>
        </w:rPr>
        <w:t xml:space="preserve">other </w:t>
      </w:r>
      <w:r w:rsidR="00ED50EB" w:rsidRPr="00FE50D3">
        <w:rPr>
          <w:rFonts w:ascii="Times New Roman" w:hAnsi="Times New Roman"/>
          <w:b/>
          <w:bCs/>
          <w:sz w:val="24"/>
        </w:rPr>
        <w:t xml:space="preserve">toy </w:t>
      </w:r>
      <w:r w:rsidRPr="00FE50D3">
        <w:rPr>
          <w:rFonts w:ascii="Times New Roman" w:hAnsi="Times New Roman"/>
          <w:b/>
          <w:bCs/>
          <w:sz w:val="24"/>
        </w:rPr>
        <w:t>manufacturers have done before, Focal has built new plants in Juarez, Mexico and El Paso (with the Texas plant becoming fully operational this past year) and closed several in the Northeast section of the U.S. These southern-located, non-unionized plants operate with the continuing influx of highly motivated workers who are looking for</w:t>
      </w:r>
      <w:r w:rsidR="00BA556A">
        <w:rPr>
          <w:rFonts w:ascii="Times New Roman" w:hAnsi="Times New Roman"/>
          <w:b/>
          <w:bCs/>
          <w:sz w:val="24"/>
        </w:rPr>
        <w:t xml:space="preserve"> better</w:t>
      </w:r>
      <w:r w:rsidRPr="00FE50D3">
        <w:rPr>
          <w:rFonts w:ascii="Times New Roman" w:hAnsi="Times New Roman"/>
          <w:b/>
          <w:bCs/>
          <w:sz w:val="24"/>
        </w:rPr>
        <w:t xml:space="preserve"> working/living environments and whose hourly wages are one-half of what Focal paid before moving their manufacturing from the north.</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 xml:space="preserve">The toy industry experienced </w:t>
      </w:r>
      <w:r w:rsidR="00A65316">
        <w:rPr>
          <w:rFonts w:ascii="Times New Roman" w:hAnsi="Times New Roman"/>
          <w:b/>
          <w:bCs/>
          <w:sz w:val="24"/>
        </w:rPr>
        <w:t>good</w:t>
      </w:r>
      <w:r w:rsidRPr="00FE50D3">
        <w:rPr>
          <w:rFonts w:ascii="Times New Roman" w:hAnsi="Times New Roman"/>
          <w:b/>
          <w:bCs/>
          <w:sz w:val="24"/>
        </w:rPr>
        <w:t xml:space="preserve"> growth</w:t>
      </w:r>
      <w:r w:rsidR="00BA4D5A" w:rsidRPr="00FE50D3">
        <w:rPr>
          <w:rFonts w:ascii="Times New Roman" w:hAnsi="Times New Roman"/>
          <w:b/>
          <w:bCs/>
          <w:sz w:val="24"/>
        </w:rPr>
        <w:t xml:space="preserve"> (</w:t>
      </w:r>
      <w:r w:rsidR="00BA556A">
        <w:rPr>
          <w:rFonts w:ascii="Times New Roman" w:hAnsi="Times New Roman"/>
          <w:b/>
          <w:bCs/>
          <w:sz w:val="24"/>
        </w:rPr>
        <w:t>4</w:t>
      </w:r>
      <w:r w:rsidR="00A65316">
        <w:rPr>
          <w:rFonts w:ascii="Times New Roman" w:hAnsi="Times New Roman"/>
          <w:b/>
          <w:bCs/>
          <w:sz w:val="24"/>
        </w:rPr>
        <w:t>-7</w:t>
      </w:r>
      <w:r w:rsidR="00BA4D5A" w:rsidRPr="00FE50D3">
        <w:rPr>
          <w:rFonts w:ascii="Times New Roman" w:hAnsi="Times New Roman"/>
          <w:b/>
          <w:bCs/>
          <w:sz w:val="24"/>
        </w:rPr>
        <w:t>%)</w:t>
      </w:r>
      <w:r w:rsidRPr="00FE50D3">
        <w:rPr>
          <w:rFonts w:ascii="Times New Roman" w:hAnsi="Times New Roman"/>
          <w:b/>
          <w:bCs/>
          <w:sz w:val="24"/>
        </w:rPr>
        <w:t xml:space="preserve"> throughout the last </w:t>
      </w:r>
      <w:r w:rsidR="00E54FF9">
        <w:rPr>
          <w:rFonts w:ascii="Times New Roman" w:hAnsi="Times New Roman"/>
          <w:b/>
          <w:bCs/>
          <w:sz w:val="24"/>
        </w:rPr>
        <w:t>1-1/2</w:t>
      </w:r>
      <w:r w:rsidR="00B5222D">
        <w:rPr>
          <w:rFonts w:ascii="Times New Roman" w:hAnsi="Times New Roman"/>
          <w:b/>
          <w:bCs/>
          <w:sz w:val="24"/>
        </w:rPr>
        <w:t xml:space="preserve"> decades. However, with sales increasing</w:t>
      </w:r>
      <w:r w:rsidR="006403B4">
        <w:rPr>
          <w:rFonts w:ascii="Times New Roman" w:hAnsi="Times New Roman"/>
          <w:b/>
          <w:bCs/>
          <w:sz w:val="24"/>
        </w:rPr>
        <w:t xml:space="preserve"> by </w:t>
      </w:r>
      <w:r w:rsidRPr="00FE50D3">
        <w:rPr>
          <w:rFonts w:ascii="Times New Roman" w:hAnsi="Times New Roman"/>
          <w:b/>
          <w:bCs/>
          <w:sz w:val="24"/>
        </w:rPr>
        <w:t xml:space="preserve">11% in </w:t>
      </w:r>
      <w:r w:rsidR="006403B4">
        <w:rPr>
          <w:rFonts w:ascii="Times New Roman" w:hAnsi="Times New Roman"/>
          <w:b/>
          <w:bCs/>
          <w:sz w:val="24"/>
        </w:rPr>
        <w:t xml:space="preserve">each of </w:t>
      </w:r>
      <w:r w:rsidRPr="00FE50D3">
        <w:rPr>
          <w:rFonts w:ascii="Times New Roman" w:hAnsi="Times New Roman"/>
          <w:b/>
          <w:bCs/>
          <w:sz w:val="24"/>
        </w:rPr>
        <w:t xml:space="preserve">the most recent </w:t>
      </w:r>
      <w:r w:rsidR="00E54FF9">
        <w:rPr>
          <w:rFonts w:ascii="Times New Roman" w:hAnsi="Times New Roman"/>
          <w:b/>
          <w:bCs/>
          <w:sz w:val="24"/>
        </w:rPr>
        <w:t>five</w:t>
      </w:r>
      <w:r w:rsidR="00BA556A">
        <w:rPr>
          <w:rFonts w:ascii="Times New Roman" w:hAnsi="Times New Roman"/>
          <w:b/>
          <w:bCs/>
          <w:sz w:val="24"/>
        </w:rPr>
        <w:t xml:space="preserve"> </w:t>
      </w:r>
      <w:r w:rsidRPr="00FE50D3">
        <w:rPr>
          <w:rFonts w:ascii="Times New Roman" w:hAnsi="Times New Roman"/>
          <w:b/>
          <w:bCs/>
          <w:sz w:val="24"/>
        </w:rPr>
        <w:t xml:space="preserve">years and projected to increase 16% annually for the </w:t>
      </w:r>
      <w:r w:rsidR="00BF21BB" w:rsidRPr="00FE50D3">
        <w:rPr>
          <w:rFonts w:ascii="Times New Roman" w:hAnsi="Times New Roman"/>
          <w:b/>
          <w:bCs/>
          <w:sz w:val="24"/>
        </w:rPr>
        <w:t xml:space="preserve">next </w:t>
      </w:r>
      <w:r w:rsidR="00E31176" w:rsidRPr="00FE50D3">
        <w:rPr>
          <w:rFonts w:ascii="Times New Roman" w:hAnsi="Times New Roman"/>
          <w:b/>
          <w:bCs/>
          <w:sz w:val="24"/>
        </w:rPr>
        <w:t>decade</w:t>
      </w:r>
      <w:r w:rsidR="00B5222D">
        <w:rPr>
          <w:rFonts w:ascii="Times New Roman" w:hAnsi="Times New Roman"/>
          <w:b/>
          <w:bCs/>
          <w:sz w:val="24"/>
        </w:rPr>
        <w:t>, there is</w:t>
      </w:r>
      <w:r w:rsidR="00516271">
        <w:rPr>
          <w:rFonts w:ascii="Times New Roman" w:hAnsi="Times New Roman"/>
          <w:b/>
          <w:bCs/>
          <w:sz w:val="24"/>
        </w:rPr>
        <w:t xml:space="preserve"> great </w:t>
      </w:r>
      <w:r w:rsidR="00B5222D">
        <w:rPr>
          <w:rFonts w:ascii="Times New Roman" w:hAnsi="Times New Roman"/>
          <w:b/>
          <w:bCs/>
          <w:sz w:val="24"/>
        </w:rPr>
        <w:t>optimism industry-wide</w:t>
      </w:r>
      <w:r w:rsidRPr="00FE50D3">
        <w:rPr>
          <w:rFonts w:ascii="Times New Roman" w:hAnsi="Times New Roman"/>
          <w:b/>
          <w:bCs/>
          <w:sz w:val="24"/>
        </w:rPr>
        <w:t xml:space="preserve">. The increase in discretionary spending, often occasioned by two-income families, and an escalating focus on leisure spending has fueled these </w:t>
      </w:r>
      <w:r w:rsidR="00BF21BB" w:rsidRPr="00FE50D3">
        <w:rPr>
          <w:rFonts w:ascii="Times New Roman" w:hAnsi="Times New Roman"/>
          <w:b/>
          <w:bCs/>
          <w:sz w:val="24"/>
        </w:rPr>
        <w:t xml:space="preserve">current </w:t>
      </w:r>
      <w:r w:rsidRPr="00FE50D3">
        <w:rPr>
          <w:rFonts w:ascii="Times New Roman" w:hAnsi="Times New Roman"/>
          <w:b/>
          <w:bCs/>
          <w:sz w:val="24"/>
        </w:rPr>
        <w:t>sales gains. Also, baby-boomers’ children (</w:t>
      </w:r>
      <w:proofErr w:type="spellStart"/>
      <w:r w:rsidRPr="00FE50D3">
        <w:rPr>
          <w:rFonts w:ascii="Times New Roman" w:hAnsi="Times New Roman"/>
          <w:b/>
          <w:bCs/>
          <w:sz w:val="24"/>
        </w:rPr>
        <w:t>boomlettes</w:t>
      </w:r>
      <w:proofErr w:type="spellEnd"/>
      <w:r w:rsidRPr="00FE50D3">
        <w:rPr>
          <w:rFonts w:ascii="Times New Roman" w:hAnsi="Times New Roman"/>
          <w:b/>
          <w:bCs/>
          <w:sz w:val="24"/>
        </w:rPr>
        <w:t xml:space="preserve">) beginning families have led to a 6.5% increase in births. Most of these births represent firstborn children. Parents are spending more on toys for their first child than for subsequent children (fueling speculation among siblings that parents love the first child more). </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For toy producers, securing adequate shelf-space</w:t>
      </w:r>
      <w:r w:rsidR="00775F5E">
        <w:rPr>
          <w:rFonts w:ascii="Times New Roman" w:hAnsi="Times New Roman"/>
          <w:b/>
          <w:bCs/>
          <w:sz w:val="24"/>
        </w:rPr>
        <w:t xml:space="preserve"> at retail toy stores</w:t>
      </w:r>
      <w:r w:rsidRPr="00FE50D3">
        <w:rPr>
          <w:rFonts w:ascii="Times New Roman" w:hAnsi="Times New Roman"/>
          <w:b/>
          <w:bCs/>
          <w:sz w:val="24"/>
        </w:rPr>
        <w:t xml:space="preserve"> is a </w:t>
      </w:r>
      <w:r w:rsidR="00BA556A">
        <w:rPr>
          <w:rFonts w:ascii="Times New Roman" w:hAnsi="Times New Roman"/>
          <w:b/>
          <w:bCs/>
          <w:sz w:val="24"/>
        </w:rPr>
        <w:t xml:space="preserve">particularly </w:t>
      </w:r>
      <w:r w:rsidRPr="00FE50D3">
        <w:rPr>
          <w:rFonts w:ascii="Times New Roman" w:hAnsi="Times New Roman"/>
          <w:b/>
          <w:bCs/>
          <w:sz w:val="24"/>
        </w:rPr>
        <w:t xml:space="preserve">critical challenge as </w:t>
      </w:r>
      <w:r w:rsidR="00775F5E">
        <w:rPr>
          <w:rFonts w:ascii="Times New Roman" w:hAnsi="Times New Roman"/>
          <w:b/>
          <w:bCs/>
          <w:sz w:val="24"/>
        </w:rPr>
        <w:t>toy</w:t>
      </w:r>
      <w:r w:rsidRPr="00FE50D3">
        <w:rPr>
          <w:rFonts w:ascii="Times New Roman" w:hAnsi="Times New Roman"/>
          <w:b/>
          <w:bCs/>
          <w:sz w:val="24"/>
        </w:rPr>
        <w:t xml:space="preserve"> sales are highly seasonal. For Focal,</w:t>
      </w:r>
      <w:r w:rsidR="00B5222D">
        <w:rPr>
          <w:rFonts w:ascii="Times New Roman" w:hAnsi="Times New Roman"/>
          <w:b/>
          <w:bCs/>
          <w:sz w:val="24"/>
        </w:rPr>
        <w:t xml:space="preserve"> as well as others,</w:t>
      </w:r>
      <w:r w:rsidRPr="00FE50D3">
        <w:rPr>
          <w:rFonts w:ascii="Times New Roman" w:hAnsi="Times New Roman"/>
          <w:b/>
          <w:bCs/>
          <w:sz w:val="24"/>
        </w:rPr>
        <w:t xml:space="preserve"> nearly all orders come from the </w:t>
      </w:r>
      <w:r w:rsidR="00B5222D">
        <w:rPr>
          <w:rFonts w:ascii="Times New Roman" w:hAnsi="Times New Roman"/>
          <w:b/>
          <w:bCs/>
          <w:sz w:val="24"/>
        </w:rPr>
        <w:t xml:space="preserve">industry’s </w:t>
      </w:r>
      <w:r w:rsidRPr="00FE50D3">
        <w:rPr>
          <w:rFonts w:ascii="Times New Roman" w:hAnsi="Times New Roman"/>
          <w:b/>
          <w:bCs/>
          <w:sz w:val="24"/>
        </w:rPr>
        <w:t>annual toy fair. More and more, parents purchase most of their toys (</w:t>
      </w:r>
      <w:r w:rsidR="00B5222D">
        <w:rPr>
          <w:rFonts w:ascii="Times New Roman" w:hAnsi="Times New Roman"/>
          <w:b/>
          <w:bCs/>
          <w:sz w:val="24"/>
        </w:rPr>
        <w:t>7</w:t>
      </w:r>
      <w:r w:rsidRPr="00FE50D3">
        <w:rPr>
          <w:rFonts w:ascii="Times New Roman" w:hAnsi="Times New Roman"/>
          <w:b/>
          <w:bCs/>
          <w:sz w:val="24"/>
        </w:rPr>
        <w:t>0%) during the eight weeks prior to the Holiday Season even though expected increases in prices are most pronounced during this period.</w:t>
      </w:r>
      <w:r w:rsidR="00E54FF9">
        <w:rPr>
          <w:rFonts w:ascii="Times New Roman" w:hAnsi="Times New Roman"/>
          <w:b/>
          <w:bCs/>
          <w:sz w:val="24"/>
        </w:rPr>
        <w:t xml:space="preserve"> This is unlikely to change going forward.</w:t>
      </w:r>
      <w:r w:rsidRPr="00FE50D3">
        <w:rPr>
          <w:rFonts w:ascii="Times New Roman" w:hAnsi="Times New Roman"/>
          <w:b/>
          <w:bCs/>
          <w:sz w:val="24"/>
        </w:rPr>
        <w:t xml:space="preserve"> As with other </w:t>
      </w:r>
      <w:r w:rsidR="00EF28C3">
        <w:rPr>
          <w:rFonts w:ascii="Times New Roman" w:hAnsi="Times New Roman"/>
          <w:b/>
          <w:bCs/>
          <w:sz w:val="24"/>
        </w:rPr>
        <w:t>items</w:t>
      </w:r>
      <w:r w:rsidRPr="00FE50D3">
        <w:rPr>
          <w:rFonts w:ascii="Times New Roman" w:hAnsi="Times New Roman"/>
          <w:b/>
          <w:bCs/>
          <w:sz w:val="24"/>
        </w:rPr>
        <w:t xml:space="preserve"> targeting children, toys are ever more subject to fads, trends, and generally short life-cycles, with many other appealing</w:t>
      </w:r>
      <w:r w:rsidR="00775F5E">
        <w:rPr>
          <w:rFonts w:ascii="Times New Roman" w:hAnsi="Times New Roman"/>
          <w:b/>
          <w:bCs/>
          <w:sz w:val="24"/>
        </w:rPr>
        <w:t>,</w:t>
      </w:r>
      <w:r w:rsidRPr="00FE50D3">
        <w:rPr>
          <w:rFonts w:ascii="Times New Roman" w:hAnsi="Times New Roman"/>
          <w:b/>
          <w:bCs/>
          <w:sz w:val="24"/>
        </w:rPr>
        <w:t xml:space="preserve"> </w:t>
      </w:r>
      <w:r w:rsidR="00775F5E">
        <w:rPr>
          <w:rFonts w:ascii="Times New Roman" w:hAnsi="Times New Roman"/>
          <w:b/>
          <w:bCs/>
          <w:sz w:val="24"/>
        </w:rPr>
        <w:t xml:space="preserve">very </w:t>
      </w:r>
      <w:r w:rsidRPr="00FE50D3">
        <w:rPr>
          <w:rFonts w:ascii="Times New Roman" w:hAnsi="Times New Roman"/>
          <w:b/>
          <w:bCs/>
          <w:sz w:val="24"/>
        </w:rPr>
        <w:t>low-cost alternative activities/items</w:t>
      </w:r>
      <w:r w:rsidR="00922051">
        <w:rPr>
          <w:rFonts w:ascii="Times New Roman" w:hAnsi="Times New Roman"/>
          <w:b/>
          <w:bCs/>
          <w:sz w:val="24"/>
        </w:rPr>
        <w:t xml:space="preserve"> (e.g., games &amp; outside activities)</w:t>
      </w:r>
      <w:r w:rsidRPr="00FE50D3">
        <w:rPr>
          <w:rFonts w:ascii="Times New Roman" w:hAnsi="Times New Roman"/>
          <w:b/>
          <w:bCs/>
          <w:sz w:val="24"/>
        </w:rPr>
        <w:t xml:space="preserve"> to attract children’s attention. In a given year, almost half of the products offered </w:t>
      </w:r>
      <w:r w:rsidR="00775F5E">
        <w:rPr>
          <w:rFonts w:ascii="Times New Roman" w:hAnsi="Times New Roman"/>
          <w:b/>
          <w:bCs/>
          <w:sz w:val="24"/>
        </w:rPr>
        <w:t xml:space="preserve">by current competitors </w:t>
      </w:r>
      <w:r w:rsidRPr="00FE50D3">
        <w:rPr>
          <w:rFonts w:ascii="Times New Roman" w:hAnsi="Times New Roman"/>
          <w:b/>
          <w:bCs/>
          <w:sz w:val="24"/>
        </w:rPr>
        <w:t xml:space="preserve">will be new, with 80% of those failing. Also, the unpredictable nature of toy tastes and </w:t>
      </w:r>
      <w:r w:rsidR="00EF28C3">
        <w:rPr>
          <w:rFonts w:ascii="Times New Roman" w:hAnsi="Times New Roman"/>
          <w:b/>
          <w:bCs/>
          <w:sz w:val="24"/>
        </w:rPr>
        <w:t>consumer</w:t>
      </w:r>
      <w:r w:rsidR="00BA4D5A" w:rsidRPr="00FE50D3">
        <w:rPr>
          <w:rFonts w:ascii="Times New Roman" w:hAnsi="Times New Roman"/>
          <w:b/>
          <w:bCs/>
          <w:sz w:val="24"/>
        </w:rPr>
        <w:t xml:space="preserve">’s </w:t>
      </w:r>
      <w:r w:rsidRPr="00FE50D3">
        <w:rPr>
          <w:rFonts w:ascii="Times New Roman" w:hAnsi="Times New Roman"/>
          <w:b/>
          <w:bCs/>
          <w:sz w:val="24"/>
        </w:rPr>
        <w:t>frequent</w:t>
      </w:r>
      <w:r w:rsidR="00BA556A">
        <w:rPr>
          <w:rFonts w:ascii="Times New Roman" w:hAnsi="Times New Roman"/>
          <w:b/>
          <w:bCs/>
          <w:sz w:val="24"/>
        </w:rPr>
        <w:t>, uninhibited</w:t>
      </w:r>
      <w:r w:rsidRPr="00FE50D3">
        <w:rPr>
          <w:rFonts w:ascii="Times New Roman" w:hAnsi="Times New Roman"/>
          <w:b/>
          <w:bCs/>
          <w:sz w:val="24"/>
        </w:rPr>
        <w:t xml:space="preserve"> switching across brands creates an urgent need to continually develop innovative toy concepts. Furthermore, last year's losers are almost un-saleable, leading to drastic mark downs, and making long-run efficiencies</w:t>
      </w:r>
      <w:r w:rsidR="00B5222D">
        <w:rPr>
          <w:rFonts w:ascii="Times New Roman" w:hAnsi="Times New Roman"/>
          <w:b/>
          <w:bCs/>
          <w:sz w:val="24"/>
        </w:rPr>
        <w:t>,</w:t>
      </w:r>
      <w:r w:rsidR="00BA4D5A" w:rsidRPr="00FE50D3">
        <w:rPr>
          <w:rFonts w:ascii="Times New Roman" w:hAnsi="Times New Roman"/>
          <w:b/>
          <w:bCs/>
          <w:sz w:val="24"/>
        </w:rPr>
        <w:t xml:space="preserve"> so</w:t>
      </w:r>
      <w:r w:rsidRPr="00FE50D3">
        <w:rPr>
          <w:rFonts w:ascii="Times New Roman" w:hAnsi="Times New Roman"/>
          <w:b/>
          <w:bCs/>
          <w:sz w:val="24"/>
        </w:rPr>
        <w:t xml:space="preserve"> </w:t>
      </w:r>
      <w:r w:rsidR="001B6591">
        <w:rPr>
          <w:rFonts w:ascii="Times New Roman" w:hAnsi="Times New Roman"/>
          <w:b/>
          <w:bCs/>
          <w:sz w:val="24"/>
        </w:rPr>
        <w:t>critical</w:t>
      </w:r>
      <w:r w:rsidRPr="00FE50D3">
        <w:rPr>
          <w:rFonts w:ascii="Times New Roman" w:hAnsi="Times New Roman"/>
          <w:b/>
          <w:bCs/>
          <w:sz w:val="24"/>
        </w:rPr>
        <w:t xml:space="preserve"> to </w:t>
      </w:r>
      <w:r w:rsidR="00B5222D">
        <w:rPr>
          <w:rFonts w:ascii="Times New Roman" w:hAnsi="Times New Roman"/>
          <w:b/>
          <w:bCs/>
          <w:sz w:val="24"/>
        </w:rPr>
        <w:t>toy manufactures,</w:t>
      </w:r>
      <w:r w:rsidRPr="00FE50D3">
        <w:rPr>
          <w:rFonts w:ascii="Times New Roman" w:hAnsi="Times New Roman"/>
          <w:b/>
          <w:bCs/>
          <w:sz w:val="24"/>
        </w:rPr>
        <w:t xml:space="preserve"> more difficult to obtain. By offering broad, </w:t>
      </w:r>
      <w:r w:rsidR="001B6591">
        <w:rPr>
          <w:rFonts w:ascii="Times New Roman" w:hAnsi="Times New Roman"/>
          <w:b/>
          <w:bCs/>
          <w:sz w:val="24"/>
        </w:rPr>
        <w:t>highly</w:t>
      </w:r>
      <w:r w:rsidRPr="00FE50D3">
        <w:rPr>
          <w:rFonts w:ascii="Times New Roman" w:hAnsi="Times New Roman"/>
          <w:b/>
          <w:bCs/>
          <w:sz w:val="24"/>
        </w:rPr>
        <w:t xml:space="preserve"> differentiated product line</w:t>
      </w:r>
      <w:r w:rsidR="00B5222D">
        <w:rPr>
          <w:rFonts w:ascii="Times New Roman" w:hAnsi="Times New Roman"/>
          <w:b/>
          <w:bCs/>
          <w:sz w:val="24"/>
        </w:rPr>
        <w:t>s as most competitors do</w:t>
      </w:r>
      <w:r w:rsidRPr="00FE50D3">
        <w:rPr>
          <w:rFonts w:ascii="Times New Roman" w:hAnsi="Times New Roman"/>
          <w:b/>
          <w:bCs/>
          <w:sz w:val="24"/>
        </w:rPr>
        <w:t xml:space="preserve">, a </w:t>
      </w:r>
      <w:r w:rsidR="001B6591">
        <w:rPr>
          <w:rFonts w:ascii="Times New Roman" w:hAnsi="Times New Roman"/>
          <w:b/>
          <w:bCs/>
          <w:sz w:val="24"/>
        </w:rPr>
        <w:t xml:space="preserve">toy </w:t>
      </w:r>
      <w:r w:rsidRPr="00FE50D3">
        <w:rPr>
          <w:rFonts w:ascii="Times New Roman" w:hAnsi="Times New Roman"/>
          <w:b/>
          <w:bCs/>
          <w:sz w:val="24"/>
        </w:rPr>
        <w:t>company can minimize the risks associated with individual product failure.</w:t>
      </w:r>
    </w:p>
    <w:p w:rsidR="00C33FB5" w:rsidRPr="00FE50D3" w:rsidRDefault="00C33FB5">
      <w:pPr>
        <w:ind w:firstLine="720"/>
        <w:jc w:val="both"/>
        <w:rPr>
          <w:rFonts w:ascii="Times New Roman" w:hAnsi="Times New Roman"/>
          <w:b/>
          <w:bCs/>
          <w:sz w:val="24"/>
        </w:rPr>
      </w:pPr>
      <w:r w:rsidRPr="00FE50D3">
        <w:rPr>
          <w:rFonts w:ascii="Times New Roman" w:hAnsi="Times New Roman"/>
          <w:b/>
          <w:bCs/>
          <w:sz w:val="24"/>
        </w:rPr>
        <w:t xml:space="preserve">Several toy manufacturers are </w:t>
      </w:r>
      <w:r w:rsidR="00D5296B">
        <w:rPr>
          <w:rFonts w:ascii="Times New Roman" w:hAnsi="Times New Roman"/>
          <w:b/>
          <w:bCs/>
          <w:sz w:val="24"/>
        </w:rPr>
        <w:t xml:space="preserve">concerned with </w:t>
      </w:r>
      <w:r w:rsidRPr="00FE50D3">
        <w:rPr>
          <w:rFonts w:ascii="Times New Roman" w:hAnsi="Times New Roman"/>
          <w:b/>
          <w:bCs/>
          <w:sz w:val="24"/>
        </w:rPr>
        <w:t>trying to smooth toy sales</w:t>
      </w:r>
      <w:r w:rsidR="005366C1" w:rsidRPr="00FE50D3">
        <w:rPr>
          <w:rFonts w:ascii="Times New Roman" w:hAnsi="Times New Roman"/>
          <w:b/>
          <w:bCs/>
          <w:sz w:val="24"/>
        </w:rPr>
        <w:t xml:space="preserve"> to retailers</w:t>
      </w:r>
      <w:r w:rsidRPr="00FE50D3">
        <w:rPr>
          <w:rFonts w:ascii="Times New Roman" w:hAnsi="Times New Roman"/>
          <w:b/>
          <w:bCs/>
          <w:sz w:val="24"/>
        </w:rPr>
        <w:t xml:space="preserve">, </w:t>
      </w:r>
      <w:r w:rsidR="00C1389E">
        <w:rPr>
          <w:rFonts w:ascii="Times New Roman" w:hAnsi="Times New Roman"/>
          <w:b/>
          <w:bCs/>
          <w:sz w:val="24"/>
        </w:rPr>
        <w:t>hoping to</w:t>
      </w:r>
      <w:r w:rsidRPr="00FE50D3">
        <w:rPr>
          <w:rFonts w:ascii="Times New Roman" w:hAnsi="Times New Roman"/>
          <w:b/>
          <w:bCs/>
          <w:sz w:val="24"/>
        </w:rPr>
        <w:t xml:space="preserve"> reduc</w:t>
      </w:r>
      <w:r w:rsidR="00C1389E">
        <w:rPr>
          <w:rFonts w:ascii="Times New Roman" w:hAnsi="Times New Roman"/>
          <w:b/>
          <w:bCs/>
          <w:sz w:val="24"/>
        </w:rPr>
        <w:t>e</w:t>
      </w:r>
      <w:r w:rsidRPr="00FE50D3">
        <w:rPr>
          <w:rFonts w:ascii="Times New Roman" w:hAnsi="Times New Roman"/>
          <w:b/>
          <w:bCs/>
          <w:sz w:val="24"/>
        </w:rPr>
        <w:t xml:space="preserve"> intermittent over-capacity and high inventory/storage costs</w:t>
      </w:r>
      <w:r w:rsidR="00C1389E">
        <w:rPr>
          <w:rFonts w:ascii="Times New Roman" w:hAnsi="Times New Roman"/>
          <w:b/>
          <w:bCs/>
          <w:sz w:val="24"/>
        </w:rPr>
        <w:t>, by</w:t>
      </w:r>
      <w:r w:rsidRPr="00FE50D3">
        <w:rPr>
          <w:rFonts w:ascii="Times New Roman" w:hAnsi="Times New Roman"/>
          <w:b/>
          <w:bCs/>
          <w:sz w:val="24"/>
        </w:rPr>
        <w:t xml:space="preserve"> better utilizing expensive &amp; specialized manufacturing/production equipment. </w:t>
      </w:r>
      <w:r w:rsidR="001B6591">
        <w:rPr>
          <w:rFonts w:ascii="Times New Roman" w:hAnsi="Times New Roman"/>
          <w:b/>
          <w:bCs/>
          <w:sz w:val="24"/>
        </w:rPr>
        <w:t>For example, although not yet implemented,</w:t>
      </w:r>
      <w:r w:rsidR="001B6591" w:rsidRPr="00FE50D3">
        <w:rPr>
          <w:rFonts w:ascii="Times New Roman" w:hAnsi="Times New Roman"/>
          <w:b/>
          <w:bCs/>
          <w:sz w:val="24"/>
        </w:rPr>
        <w:t xml:space="preserve"> </w:t>
      </w:r>
      <w:r w:rsidR="001B6591">
        <w:rPr>
          <w:rFonts w:ascii="Times New Roman" w:hAnsi="Times New Roman"/>
          <w:b/>
          <w:bCs/>
          <w:sz w:val="24"/>
        </w:rPr>
        <w:t xml:space="preserve">National Toy’s CEO Karen Smith </w:t>
      </w:r>
      <w:r w:rsidR="00D5296B">
        <w:rPr>
          <w:rFonts w:ascii="Times New Roman" w:hAnsi="Times New Roman"/>
          <w:b/>
          <w:bCs/>
          <w:sz w:val="24"/>
        </w:rPr>
        <w:t>is considering offering</w:t>
      </w:r>
      <w:r w:rsidRPr="00FE50D3">
        <w:rPr>
          <w:rFonts w:ascii="Times New Roman" w:hAnsi="Times New Roman"/>
          <w:b/>
          <w:bCs/>
          <w:sz w:val="24"/>
        </w:rPr>
        <w:t xml:space="preserve"> defer</w:t>
      </w:r>
      <w:r w:rsidR="006403B4">
        <w:rPr>
          <w:rFonts w:ascii="Times New Roman" w:hAnsi="Times New Roman"/>
          <w:b/>
          <w:bCs/>
          <w:sz w:val="24"/>
        </w:rPr>
        <w:t>r</w:t>
      </w:r>
      <w:r w:rsidR="001B6591">
        <w:rPr>
          <w:rFonts w:ascii="Times New Roman" w:hAnsi="Times New Roman"/>
          <w:b/>
          <w:bCs/>
          <w:sz w:val="24"/>
        </w:rPr>
        <w:t>ed</w:t>
      </w:r>
      <w:r w:rsidRPr="00FE50D3">
        <w:rPr>
          <w:rFonts w:ascii="Times New Roman" w:hAnsi="Times New Roman"/>
          <w:b/>
          <w:bCs/>
          <w:sz w:val="24"/>
        </w:rPr>
        <w:t xml:space="preserve"> payments by its customers for purchases made early, shift advertising spending earlier in the year, assume a larger portion of co-operative advertising expenses, provide some rebates to the</w:t>
      </w:r>
      <w:r w:rsidR="005366C1" w:rsidRPr="00FE50D3">
        <w:rPr>
          <w:rFonts w:ascii="Times New Roman" w:hAnsi="Times New Roman"/>
          <w:b/>
          <w:bCs/>
          <w:sz w:val="24"/>
        </w:rPr>
        <w:t xml:space="preserve"> retailers</w:t>
      </w:r>
      <w:r w:rsidRPr="00FE50D3">
        <w:rPr>
          <w:rFonts w:ascii="Times New Roman" w:hAnsi="Times New Roman"/>
          <w:b/>
          <w:bCs/>
          <w:sz w:val="24"/>
        </w:rPr>
        <w:t xml:space="preserve"> on purchases made earlier in the year and offer more low priced products to stimulate year-round </w:t>
      </w:r>
      <w:r w:rsidR="005366C1" w:rsidRPr="00FE50D3">
        <w:rPr>
          <w:rFonts w:ascii="Times New Roman" w:hAnsi="Times New Roman"/>
          <w:b/>
          <w:bCs/>
          <w:sz w:val="24"/>
        </w:rPr>
        <w:t>buying</w:t>
      </w:r>
      <w:r w:rsidR="00E47B48">
        <w:rPr>
          <w:rFonts w:ascii="Times New Roman" w:hAnsi="Times New Roman"/>
          <w:b/>
          <w:bCs/>
          <w:sz w:val="24"/>
        </w:rPr>
        <w:t xml:space="preserve"> by the retailers</w:t>
      </w:r>
      <w:r w:rsidRPr="00FE50D3">
        <w:rPr>
          <w:rFonts w:ascii="Times New Roman" w:hAnsi="Times New Roman"/>
          <w:b/>
          <w:bCs/>
          <w:sz w:val="24"/>
        </w:rPr>
        <w:t xml:space="preserve">.  </w:t>
      </w:r>
    </w:p>
    <w:p w:rsidR="00C33FB5" w:rsidRPr="00FE50D3" w:rsidRDefault="00BA4D5A">
      <w:pPr>
        <w:ind w:firstLine="720"/>
        <w:jc w:val="both"/>
        <w:rPr>
          <w:rFonts w:ascii="Times New Roman" w:hAnsi="Times New Roman"/>
          <w:b/>
          <w:bCs/>
          <w:sz w:val="24"/>
        </w:rPr>
      </w:pPr>
      <w:r w:rsidRPr="00FE50D3">
        <w:rPr>
          <w:rFonts w:ascii="Times New Roman" w:hAnsi="Times New Roman"/>
          <w:b/>
          <w:bCs/>
          <w:sz w:val="24"/>
        </w:rPr>
        <w:t xml:space="preserve">While the toy </w:t>
      </w:r>
      <w:r w:rsidR="001B6591">
        <w:rPr>
          <w:rFonts w:ascii="Times New Roman" w:hAnsi="Times New Roman"/>
          <w:b/>
          <w:bCs/>
          <w:sz w:val="24"/>
        </w:rPr>
        <w:t xml:space="preserve">manufacturing </w:t>
      </w:r>
      <w:r w:rsidRPr="00FE50D3">
        <w:rPr>
          <w:rFonts w:ascii="Times New Roman" w:hAnsi="Times New Roman"/>
          <w:b/>
          <w:bCs/>
          <w:sz w:val="24"/>
        </w:rPr>
        <w:t>industry</w:t>
      </w:r>
      <w:r w:rsidR="00C33FB5" w:rsidRPr="00FE50D3">
        <w:rPr>
          <w:rFonts w:ascii="Times New Roman" w:hAnsi="Times New Roman"/>
          <w:b/>
          <w:bCs/>
          <w:sz w:val="24"/>
        </w:rPr>
        <w:t xml:space="preserve"> has many competitors at the manufacturing stage, </w:t>
      </w:r>
      <w:r w:rsidR="00BD1E39" w:rsidRPr="00FE50D3">
        <w:rPr>
          <w:rFonts w:ascii="Times New Roman" w:hAnsi="Times New Roman"/>
          <w:b/>
          <w:bCs/>
          <w:sz w:val="24"/>
        </w:rPr>
        <w:t>the industry’s</w:t>
      </w:r>
      <w:r w:rsidR="00192E8D" w:rsidRPr="00FE50D3">
        <w:rPr>
          <w:rFonts w:ascii="Times New Roman" w:hAnsi="Times New Roman"/>
          <w:b/>
          <w:bCs/>
          <w:sz w:val="24"/>
        </w:rPr>
        <w:t xml:space="preserve"> buyers are</w:t>
      </w:r>
      <w:r w:rsidR="00C33FB5" w:rsidRPr="00FE50D3">
        <w:rPr>
          <w:rFonts w:ascii="Times New Roman" w:hAnsi="Times New Roman"/>
          <w:b/>
          <w:bCs/>
          <w:sz w:val="24"/>
        </w:rPr>
        <w:t xml:space="preserve"> becoming increasingly concentrated at the retail stage. Vital to the toy producers, toy super-merchandisers account for 65% of industry sales, with Toys “4” You, Busy Bee and Child Universe capturing 60% of that market sector. These low-margin retailers aggressively market year round, significantly discounting prices. Many have even begun private label, store-brand toy production. Large-scale department/discount stores account for an additional thirty percent of industry sales. These </w:t>
      </w:r>
      <w:r w:rsidR="00B93756" w:rsidRPr="00FE50D3">
        <w:rPr>
          <w:rFonts w:ascii="Times New Roman" w:hAnsi="Times New Roman"/>
          <w:b/>
          <w:bCs/>
          <w:sz w:val="24"/>
        </w:rPr>
        <w:t xml:space="preserve">department </w:t>
      </w:r>
      <w:r w:rsidR="00C33FB5" w:rsidRPr="00FE50D3">
        <w:rPr>
          <w:rFonts w:ascii="Times New Roman" w:hAnsi="Times New Roman"/>
          <w:b/>
          <w:bCs/>
          <w:sz w:val="24"/>
        </w:rPr>
        <w:t xml:space="preserve">stores expand their toy sections at the holiday season as a convenience to customers and, though generally have slightly higher margins compared to toy supermarkets, are still extremely cost conscious. Because all these outlets are </w:t>
      </w:r>
      <w:r w:rsidR="00B93756" w:rsidRPr="00FE50D3">
        <w:rPr>
          <w:rFonts w:ascii="Times New Roman" w:hAnsi="Times New Roman"/>
          <w:b/>
          <w:bCs/>
          <w:sz w:val="24"/>
        </w:rPr>
        <w:t>critical</w:t>
      </w:r>
      <w:r w:rsidR="00C33FB5" w:rsidRPr="00FE50D3">
        <w:rPr>
          <w:rFonts w:ascii="Times New Roman" w:hAnsi="Times New Roman"/>
          <w:b/>
          <w:bCs/>
          <w:sz w:val="24"/>
        </w:rPr>
        <w:t xml:space="preserve"> to toy manufacturers and difficult to obtain, manufacturers typically must offer promotional allowances, extended credit, and </w:t>
      </w:r>
      <w:r w:rsidR="00C33FB5" w:rsidRPr="00FE50D3">
        <w:rPr>
          <w:rFonts w:ascii="Times New Roman" w:hAnsi="Times New Roman"/>
          <w:b/>
          <w:bCs/>
          <w:sz w:val="24"/>
        </w:rPr>
        <w:lastRenderedPageBreak/>
        <w:t xml:space="preserve">discounts to the large retail chains to gain limited shelf-space for the traditional selling season. For example, Jay-Mart purchases </w:t>
      </w:r>
      <w:r w:rsidR="006403B4">
        <w:rPr>
          <w:rFonts w:ascii="Times New Roman" w:hAnsi="Times New Roman"/>
          <w:b/>
          <w:bCs/>
          <w:sz w:val="24"/>
        </w:rPr>
        <w:t>3</w:t>
      </w:r>
      <w:r w:rsidR="00C33FB5" w:rsidRPr="00FE50D3">
        <w:rPr>
          <w:rFonts w:ascii="Times New Roman" w:hAnsi="Times New Roman"/>
          <w:b/>
          <w:bCs/>
          <w:sz w:val="24"/>
        </w:rPr>
        <w:t xml:space="preserve">2% of </w:t>
      </w:r>
      <w:proofErr w:type="spellStart"/>
      <w:r w:rsidR="00C33FB5" w:rsidRPr="00FE50D3">
        <w:rPr>
          <w:rFonts w:ascii="Times New Roman" w:hAnsi="Times New Roman"/>
          <w:b/>
          <w:bCs/>
          <w:sz w:val="24"/>
        </w:rPr>
        <w:t>Focal's</w:t>
      </w:r>
      <w:proofErr w:type="spellEnd"/>
      <w:r w:rsidR="00C33FB5" w:rsidRPr="00FE50D3">
        <w:rPr>
          <w:rFonts w:ascii="Times New Roman" w:hAnsi="Times New Roman"/>
          <w:b/>
          <w:bCs/>
          <w:sz w:val="24"/>
        </w:rPr>
        <w:t xml:space="preserve"> output, while Toys “4” You accounts for another </w:t>
      </w:r>
      <w:r w:rsidR="006403B4">
        <w:rPr>
          <w:rFonts w:ascii="Times New Roman" w:hAnsi="Times New Roman"/>
          <w:b/>
          <w:bCs/>
          <w:sz w:val="24"/>
        </w:rPr>
        <w:t>2</w:t>
      </w:r>
      <w:r w:rsidR="00C33FB5" w:rsidRPr="00FE50D3">
        <w:rPr>
          <w:rFonts w:ascii="Times New Roman" w:hAnsi="Times New Roman"/>
          <w:b/>
          <w:bCs/>
          <w:sz w:val="24"/>
        </w:rPr>
        <w:t>6%.</w:t>
      </w:r>
    </w:p>
    <w:p w:rsidR="00C33FB5" w:rsidRPr="00FE50D3" w:rsidRDefault="00C33FB5">
      <w:pPr>
        <w:pStyle w:val="BodyTextIndent3"/>
        <w:rPr>
          <w:rFonts w:ascii="Times New Roman" w:hAnsi="Times New Roman" w:cs="Times New Roman"/>
        </w:rPr>
      </w:pPr>
      <w:r w:rsidRPr="00FE50D3">
        <w:rPr>
          <w:rFonts w:ascii="Times New Roman" w:hAnsi="Times New Roman" w:cs="Times New Roman"/>
        </w:rPr>
        <w:t>While the electronic game market has recently struggled</w:t>
      </w:r>
      <w:r w:rsidR="00BA556A">
        <w:rPr>
          <w:rFonts w:ascii="Times New Roman" w:hAnsi="Times New Roman" w:cs="Times New Roman"/>
        </w:rPr>
        <w:t xml:space="preserve"> because of increasing price-points</w:t>
      </w:r>
      <w:r w:rsidRPr="00FE50D3">
        <w:rPr>
          <w:rFonts w:ascii="Times New Roman" w:hAnsi="Times New Roman" w:cs="Times New Roman"/>
        </w:rPr>
        <w:t>, robots and traditional toys have grown dramatically. Industry analysts suggest robot figures may represent the hottest toy trend ever and plush toys are coming on strong as well. Furry animals, including Teddy-bears, are leading the charge for plush toys.</w:t>
      </w:r>
    </w:p>
    <w:p w:rsidR="006F1472" w:rsidRDefault="00C33FB5">
      <w:pPr>
        <w:ind w:firstLine="720"/>
        <w:jc w:val="both"/>
        <w:rPr>
          <w:rFonts w:ascii="Times New Roman" w:hAnsi="Times New Roman"/>
          <w:b/>
          <w:bCs/>
          <w:sz w:val="24"/>
        </w:rPr>
      </w:pPr>
      <w:r w:rsidRPr="00FE50D3">
        <w:rPr>
          <w:rFonts w:ascii="Times New Roman" w:hAnsi="Times New Roman"/>
          <w:b/>
          <w:bCs/>
          <w:sz w:val="24"/>
        </w:rPr>
        <w:t xml:space="preserve">Although CEO Jane Doe is optimistic about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future, she has concerns as well. Some of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w:t>
      </w:r>
      <w:proofErr w:type="spellStart"/>
      <w:r w:rsidRPr="00FE50D3">
        <w:rPr>
          <w:rFonts w:ascii="Times New Roman" w:hAnsi="Times New Roman"/>
          <w:b/>
          <w:bCs/>
          <w:sz w:val="24"/>
        </w:rPr>
        <w:t>best selling</w:t>
      </w:r>
      <w:proofErr w:type="spellEnd"/>
      <w:r w:rsidRPr="00FE50D3">
        <w:rPr>
          <w:rFonts w:ascii="Times New Roman" w:hAnsi="Times New Roman"/>
          <w:b/>
          <w:bCs/>
          <w:sz w:val="24"/>
        </w:rPr>
        <w:t xml:space="preserve"> toys are not without their challengers. For example, Regional Toys promptly introduced a direct competitor to </w:t>
      </w:r>
      <w:proofErr w:type="spellStart"/>
      <w:r w:rsidRPr="00FE50D3">
        <w:rPr>
          <w:rFonts w:ascii="Times New Roman" w:hAnsi="Times New Roman"/>
          <w:b/>
          <w:bCs/>
          <w:sz w:val="24"/>
        </w:rPr>
        <w:t>ChangeBots</w:t>
      </w:r>
      <w:proofErr w:type="spellEnd"/>
      <w:r w:rsidRPr="00FE50D3">
        <w:rPr>
          <w:rFonts w:ascii="Times New Roman" w:hAnsi="Times New Roman"/>
          <w:b/>
          <w:bCs/>
          <w:sz w:val="24"/>
        </w:rPr>
        <w:t xml:space="preserve"> and is expected to grab </w:t>
      </w:r>
      <w:r w:rsidR="00BA556A">
        <w:rPr>
          <w:rFonts w:ascii="Times New Roman" w:hAnsi="Times New Roman"/>
          <w:b/>
          <w:bCs/>
          <w:sz w:val="24"/>
        </w:rPr>
        <w:t>3</w:t>
      </w:r>
      <w:r w:rsidRPr="00FE50D3">
        <w:rPr>
          <w:rFonts w:ascii="Times New Roman" w:hAnsi="Times New Roman"/>
          <w:b/>
          <w:bCs/>
          <w:sz w:val="24"/>
        </w:rPr>
        <w:t xml:space="preserve">8% of the robot market this year on the strength of their syndicated television show. Accordingly, Ms Doe is weighing a number of alternatives to deal with these uncertainties.  She is most intrigued with an idea also being considered by National toy. Although no competitor has actually initiated the concept, it would involve introducing low cost, generic imitations of popular toys produced by competing manufacturers and targeted toward price sensitive shoppers. These generics would be introduced with little of the extensive advertising usually associated with major entries into the toy market and would be distributed through major retail chains. These new products would not be sold under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premium brand name and would serve primarily to supplement the line of strong brands currently manufactured by Focal.</w:t>
      </w:r>
    </w:p>
    <w:p w:rsidR="006F3E5F" w:rsidRPr="00FE50D3" w:rsidRDefault="006F1472" w:rsidP="006F3E5F">
      <w:pPr>
        <w:pStyle w:val="Heading3"/>
        <w:jc w:val="left"/>
        <w:rPr>
          <w:rFonts w:ascii="Times New Roman" w:hAnsi="Times New Roman" w:cs="Times New Roman"/>
        </w:rPr>
      </w:pPr>
      <w:r>
        <w:rPr>
          <w:rFonts w:ascii="Times New Roman" w:hAnsi="Times New Roman"/>
          <w:b w:val="0"/>
          <w:bCs w:val="0"/>
        </w:rPr>
        <w:br w:type="page"/>
      </w:r>
      <w:r w:rsidR="00D574A1">
        <w:rPr>
          <w:rFonts w:ascii="Times New Roman" w:hAnsi="Times New Roman" w:cs="Times New Roman"/>
          <w:u w:val="single"/>
        </w:rPr>
        <w:lastRenderedPageBreak/>
        <w:t xml:space="preserve"> </w:t>
      </w:r>
    </w:p>
    <w:p w:rsidR="006F1472" w:rsidRDefault="006F1472" w:rsidP="006F3E5F">
      <w:pPr>
        <w:ind w:left="-720" w:right="-288"/>
        <w:jc w:val="both"/>
        <w:rPr>
          <w:rFonts w:ascii="Times New Roman" w:hAnsi="Times New Roman"/>
          <w:b/>
          <w:bCs/>
          <w:sz w:val="21"/>
          <w:szCs w:val="21"/>
        </w:rPr>
      </w:pPr>
      <w:r w:rsidRPr="00C0216A">
        <w:rPr>
          <w:rFonts w:ascii="Times New Roman" w:hAnsi="Times New Roman"/>
          <w:b/>
          <w:bCs/>
          <w:sz w:val="21"/>
          <w:szCs w:val="21"/>
        </w:rPr>
        <w:t xml:space="preserve">Provide a 5-forces analysis of the toy manufacturing industry by identifying the relevant observations </w:t>
      </w:r>
      <w:r w:rsidR="008D2294">
        <w:rPr>
          <w:rFonts w:ascii="Times New Roman" w:hAnsi="Times New Roman"/>
          <w:b/>
          <w:bCs/>
          <w:sz w:val="21"/>
          <w:szCs w:val="21"/>
        </w:rPr>
        <w:t xml:space="preserve">from the case </w:t>
      </w:r>
      <w:r w:rsidRPr="00C0216A">
        <w:rPr>
          <w:rFonts w:ascii="Times New Roman" w:hAnsi="Times New Roman"/>
          <w:b/>
          <w:bCs/>
          <w:sz w:val="21"/>
          <w:szCs w:val="21"/>
        </w:rPr>
        <w:t xml:space="preserve">in the format provided. </w:t>
      </w:r>
      <w:r w:rsidRPr="00391936">
        <w:rPr>
          <w:rFonts w:ascii="Times New Roman" w:hAnsi="Times New Roman"/>
          <w:b/>
          <w:bCs/>
          <w:i/>
          <w:sz w:val="21"/>
          <w:szCs w:val="21"/>
        </w:rPr>
        <w:t>You might not use all lines</w:t>
      </w:r>
      <w:r w:rsidRPr="00C0216A">
        <w:rPr>
          <w:rFonts w:ascii="Times New Roman" w:hAnsi="Times New Roman"/>
          <w:b/>
          <w:bCs/>
          <w:sz w:val="21"/>
          <w:szCs w:val="21"/>
        </w:rPr>
        <w:t>.</w:t>
      </w:r>
    </w:p>
    <w:p w:rsidR="00103605" w:rsidRPr="00C0216A" w:rsidRDefault="00391936" w:rsidP="00103605">
      <w:pPr>
        <w:tabs>
          <w:tab w:val="left" w:pos="-1440"/>
        </w:tabs>
        <w:ind w:left="-720"/>
        <w:rPr>
          <w:rFonts w:ascii="Times New Roman" w:hAnsi="Times New Roman"/>
          <w:b/>
          <w:bCs/>
          <w:sz w:val="21"/>
          <w:szCs w:val="21"/>
        </w:rPr>
      </w:pPr>
      <w:r>
        <w:rPr>
          <w:rFonts w:ascii="Times New Roman" w:hAnsi="Times New Roman"/>
          <w:b/>
          <w:bCs/>
          <w:sz w:val="21"/>
          <w:szCs w:val="21"/>
        </w:rPr>
        <w:tab/>
      </w:r>
      <w:r w:rsidR="00103605" w:rsidRPr="00C0216A">
        <w:rPr>
          <w:rFonts w:ascii="Times New Roman" w:hAnsi="Times New Roman"/>
          <w:b/>
          <w:bCs/>
          <w:sz w:val="21"/>
          <w:szCs w:val="21"/>
        </w:rPr>
        <w:t xml:space="preserve">Threat of Entry into this industry is </w:t>
      </w:r>
      <w:r w:rsidR="00103605" w:rsidRPr="00CD0723">
        <w:rPr>
          <w:rFonts w:ascii="Times New Roman" w:hAnsi="Times New Roman"/>
          <w:b/>
          <w:bCs/>
          <w:i/>
          <w:sz w:val="21"/>
          <w:szCs w:val="21"/>
        </w:rPr>
        <w:t>reduced</w:t>
      </w:r>
      <w:r w:rsidR="00103605" w:rsidRPr="00C0216A">
        <w:rPr>
          <w:rFonts w:ascii="Times New Roman" w:hAnsi="Times New Roman"/>
          <w:b/>
          <w:bCs/>
          <w:sz w:val="21"/>
          <w:szCs w:val="21"/>
        </w:rPr>
        <w:t xml:space="preserve"> due to:</w:t>
      </w:r>
    </w:p>
    <w:p w:rsidR="00103605" w:rsidRPr="00C0216A" w:rsidRDefault="00103605" w:rsidP="00103605">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1.)___________________</w:t>
      </w:r>
      <w:r w:rsidR="00391936">
        <w:rPr>
          <w:rFonts w:ascii="Times New Roman" w:hAnsi="Times New Roman"/>
          <w:b/>
          <w:bCs/>
          <w:sz w:val="21"/>
          <w:szCs w:val="21"/>
        </w:rPr>
        <w:t>_____</w:t>
      </w:r>
      <w:r w:rsidRPr="00C0216A">
        <w:rPr>
          <w:rFonts w:ascii="Times New Roman" w:hAnsi="Times New Roman"/>
          <w:b/>
          <w:bCs/>
          <w:sz w:val="21"/>
          <w:szCs w:val="21"/>
        </w:rPr>
        <w:t>______</w:t>
      </w:r>
      <w:r w:rsidR="00391936">
        <w:rPr>
          <w:rFonts w:ascii="Times New Roman" w:hAnsi="Times New Roman"/>
          <w:b/>
          <w:bCs/>
          <w:sz w:val="21"/>
          <w:szCs w:val="21"/>
        </w:rPr>
        <w:t>_</w:t>
      </w:r>
      <w:r w:rsidRPr="00C0216A">
        <w:rPr>
          <w:rFonts w:ascii="Times New Roman" w:hAnsi="Times New Roman"/>
          <w:b/>
          <w:bCs/>
          <w:sz w:val="21"/>
          <w:szCs w:val="21"/>
        </w:rPr>
        <w:t>_______________2.)</w:t>
      </w:r>
      <w:r w:rsidR="00391936">
        <w:rPr>
          <w:rFonts w:ascii="Times New Roman" w:hAnsi="Times New Roman"/>
          <w:b/>
          <w:bCs/>
          <w:sz w:val="21"/>
          <w:szCs w:val="21"/>
        </w:rPr>
        <w:t>____________</w:t>
      </w:r>
      <w:r w:rsidRPr="00C0216A">
        <w:rPr>
          <w:rFonts w:ascii="Times New Roman" w:hAnsi="Times New Roman"/>
          <w:b/>
          <w:bCs/>
          <w:sz w:val="21"/>
          <w:szCs w:val="21"/>
        </w:rPr>
        <w:t>_________________________________</w:t>
      </w:r>
    </w:p>
    <w:p w:rsidR="00103605" w:rsidRPr="00C0216A" w:rsidRDefault="00103605" w:rsidP="00103605">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____________4.)______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_________________________________</w:t>
      </w:r>
    </w:p>
    <w:p w:rsidR="00103605" w:rsidRPr="00C0216A" w:rsidRDefault="00103605" w:rsidP="00103605">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__________6.)_______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w:t>
      </w:r>
    </w:p>
    <w:p w:rsidR="009E7190" w:rsidRPr="00C0216A" w:rsidRDefault="00103605" w:rsidP="009E7190">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__________________8.)______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_________________________________</w:t>
      </w:r>
    </w:p>
    <w:p w:rsidR="0039482E" w:rsidRPr="00C0216A" w:rsidRDefault="00CD0723" w:rsidP="009E7190">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Entry into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1.)_____________________________________</w:t>
      </w:r>
      <w:r w:rsidR="00391936">
        <w:rPr>
          <w:rFonts w:ascii="Times New Roman" w:hAnsi="Times New Roman"/>
          <w:b/>
          <w:bCs/>
          <w:sz w:val="21"/>
          <w:szCs w:val="21"/>
        </w:rPr>
        <w:t>______</w:t>
      </w:r>
      <w:r w:rsidRPr="00C0216A">
        <w:rPr>
          <w:rFonts w:ascii="Times New Roman" w:hAnsi="Times New Roman"/>
          <w:b/>
          <w:bCs/>
          <w:sz w:val="21"/>
          <w:szCs w:val="21"/>
        </w:rPr>
        <w:t>___2.)__________________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w:t>
      </w:r>
      <w:r w:rsidR="00417E17">
        <w:rPr>
          <w:rFonts w:ascii="Times New Roman" w:hAnsi="Times New Roman"/>
          <w:b/>
          <w:bCs/>
          <w:sz w:val="21"/>
          <w:szCs w:val="21"/>
        </w:rPr>
        <w:t>___________________________________</w:t>
      </w:r>
      <w:r w:rsidRPr="00C0216A">
        <w:rPr>
          <w:rFonts w:ascii="Times New Roman" w:hAnsi="Times New Roman"/>
          <w:b/>
          <w:bCs/>
          <w:sz w:val="21"/>
          <w:szCs w:val="21"/>
        </w:rPr>
        <w:t>4.)_____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___________________6.)_____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__________________8.)_______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Threat of Entry is (underline one): </w:t>
      </w:r>
      <w:r w:rsidRPr="00C0216A">
        <w:rPr>
          <w:rFonts w:ascii="Times New Roman" w:hAnsi="Times New Roman"/>
          <w:b/>
          <w:bCs/>
          <w:sz w:val="21"/>
          <w:szCs w:val="21"/>
        </w:rPr>
        <w:tab/>
      </w:r>
      <w:r w:rsidR="00CD0723">
        <w:rPr>
          <w:rFonts w:ascii="Times New Roman" w:hAnsi="Times New Roman"/>
          <w:b/>
          <w:bCs/>
          <w:sz w:val="21"/>
          <w:szCs w:val="21"/>
        </w:rPr>
        <w:tab/>
      </w:r>
      <w:r w:rsidRPr="00C0216A">
        <w:rPr>
          <w:rFonts w:ascii="Times New Roman" w:hAnsi="Times New Roman"/>
          <w:b/>
          <w:bCs/>
          <w:sz w:val="21"/>
          <w:szCs w:val="21"/>
        </w:rPr>
        <w:tab/>
        <w:t>High</w:t>
      </w:r>
      <w:r w:rsidRPr="00C0216A">
        <w:rPr>
          <w:rFonts w:ascii="Times New Roman" w:hAnsi="Times New Roman"/>
          <w:b/>
          <w:bCs/>
          <w:sz w:val="21"/>
          <w:szCs w:val="21"/>
        </w:rPr>
        <w:tab/>
      </w:r>
      <w:r w:rsidRPr="00C0216A">
        <w:rPr>
          <w:rFonts w:ascii="Times New Roman" w:hAnsi="Times New Roman"/>
          <w:b/>
          <w:bCs/>
          <w:sz w:val="21"/>
          <w:szCs w:val="21"/>
        </w:rPr>
        <w:tab/>
        <w:t>Moderate</w:t>
      </w:r>
      <w:r w:rsidRPr="00C0216A">
        <w:rPr>
          <w:rFonts w:ascii="Times New Roman" w:hAnsi="Times New Roman"/>
          <w:b/>
          <w:bCs/>
          <w:sz w:val="21"/>
          <w:szCs w:val="21"/>
        </w:rPr>
        <w:tab/>
      </w:r>
      <w:r w:rsidRPr="00C0216A">
        <w:rPr>
          <w:rFonts w:ascii="Times New Roman" w:hAnsi="Times New Roman"/>
          <w:b/>
          <w:bCs/>
          <w:sz w:val="21"/>
          <w:szCs w:val="21"/>
        </w:rPr>
        <w:tab/>
        <w:t>Low</w:t>
      </w:r>
    </w:p>
    <w:p w:rsidR="008D2294" w:rsidRDefault="008D2294" w:rsidP="0039482E">
      <w:pPr>
        <w:tabs>
          <w:tab w:val="left" w:pos="-1440"/>
        </w:tabs>
        <w:ind w:left="-720"/>
        <w:rPr>
          <w:rFonts w:ascii="Times New Roman" w:hAnsi="Times New Roman"/>
          <w:b/>
          <w:bCs/>
          <w:sz w:val="21"/>
          <w:szCs w:val="21"/>
        </w:rPr>
      </w:pPr>
    </w:p>
    <w:p w:rsidR="0039482E" w:rsidRPr="00C0216A" w:rsidRDefault="00391936"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Suppliers to this industry is </w:t>
      </w:r>
      <w:r w:rsidR="0039482E" w:rsidRPr="00CD0723">
        <w:rPr>
          <w:rFonts w:ascii="Times New Roman" w:hAnsi="Times New Roman"/>
          <w:b/>
          <w:bCs/>
          <w:i/>
          <w:sz w:val="21"/>
          <w:szCs w:val="21"/>
        </w:rPr>
        <w:t>reduced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_____________________________2.)______________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w:t>
      </w:r>
      <w:r w:rsidR="00391936">
        <w:rPr>
          <w:rFonts w:ascii="Times New Roman" w:hAnsi="Times New Roman"/>
          <w:b/>
          <w:bCs/>
          <w:sz w:val="21"/>
          <w:szCs w:val="21"/>
        </w:rPr>
        <w:t>______</w:t>
      </w:r>
      <w:r w:rsidRPr="00C0216A">
        <w:rPr>
          <w:rFonts w:ascii="Times New Roman" w:hAnsi="Times New Roman"/>
          <w:b/>
          <w:bCs/>
          <w:sz w:val="21"/>
          <w:szCs w:val="21"/>
        </w:rPr>
        <w:t>____________________________4.)____________________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______________________6.)__________________________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w:t>
      </w:r>
      <w:r w:rsidR="00391936">
        <w:rPr>
          <w:rFonts w:ascii="Times New Roman" w:hAnsi="Times New Roman"/>
          <w:b/>
          <w:bCs/>
          <w:sz w:val="21"/>
          <w:szCs w:val="21"/>
        </w:rPr>
        <w:t>______</w:t>
      </w:r>
      <w:r w:rsidRPr="00C0216A">
        <w:rPr>
          <w:rFonts w:ascii="Times New Roman" w:hAnsi="Times New Roman"/>
          <w:b/>
          <w:bCs/>
          <w:sz w:val="21"/>
          <w:szCs w:val="21"/>
        </w:rPr>
        <w:t>________________8.)________________________________</w:t>
      </w:r>
      <w:r w:rsidR="00391936">
        <w:rPr>
          <w:rFonts w:ascii="Times New Roman" w:hAnsi="Times New Roman"/>
          <w:b/>
          <w:bCs/>
          <w:sz w:val="21"/>
          <w:szCs w:val="21"/>
        </w:rPr>
        <w:t>______</w:t>
      </w:r>
      <w:r w:rsidRPr="00C0216A">
        <w:rPr>
          <w:rFonts w:ascii="Times New Roman" w:hAnsi="Times New Roman"/>
          <w:b/>
          <w:bCs/>
          <w:sz w:val="21"/>
          <w:szCs w:val="21"/>
        </w:rPr>
        <w:t>_______</w:t>
      </w:r>
    </w:p>
    <w:p w:rsidR="0039482E" w:rsidRPr="00C0216A" w:rsidRDefault="00CD0723"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Suppliers 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w:t>
      </w:r>
      <w:r w:rsidR="00CD0723">
        <w:rPr>
          <w:rFonts w:ascii="Times New Roman" w:hAnsi="Times New Roman"/>
          <w:b/>
          <w:bCs/>
          <w:sz w:val="21"/>
          <w:szCs w:val="21"/>
        </w:rPr>
        <w:t>_______________________</w:t>
      </w:r>
      <w:r w:rsidRPr="00C0216A">
        <w:rPr>
          <w:rFonts w:ascii="Times New Roman" w:hAnsi="Times New Roman"/>
          <w:b/>
          <w:bCs/>
          <w:sz w:val="21"/>
          <w:szCs w:val="21"/>
        </w:rPr>
        <w:t>___________________2.)____________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w:t>
      </w:r>
      <w:r w:rsidR="00CD0723">
        <w:rPr>
          <w:rFonts w:ascii="Times New Roman" w:hAnsi="Times New Roman"/>
          <w:b/>
          <w:bCs/>
          <w:sz w:val="21"/>
          <w:szCs w:val="21"/>
        </w:rPr>
        <w:t>______</w:t>
      </w:r>
      <w:r w:rsidRPr="00C0216A">
        <w:rPr>
          <w:rFonts w:ascii="Times New Roman" w:hAnsi="Times New Roman"/>
          <w:b/>
          <w:bCs/>
          <w:sz w:val="21"/>
          <w:szCs w:val="21"/>
        </w:rPr>
        <w:t>____________________________________4.)__________________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_____________6.)________________________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_______8.)______________________________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Bargaining Power of Suppliers is (underline one): </w:t>
      </w:r>
      <w:r w:rsidRPr="00C0216A">
        <w:rPr>
          <w:rFonts w:ascii="Times New Roman" w:hAnsi="Times New Roman"/>
          <w:b/>
          <w:bCs/>
          <w:sz w:val="21"/>
          <w:szCs w:val="21"/>
        </w:rPr>
        <w:tab/>
        <w:t>High</w:t>
      </w:r>
      <w:r w:rsidRPr="00C0216A">
        <w:rPr>
          <w:rFonts w:ascii="Times New Roman" w:hAnsi="Times New Roman"/>
          <w:b/>
          <w:bCs/>
          <w:sz w:val="21"/>
          <w:szCs w:val="21"/>
        </w:rPr>
        <w:tab/>
        <w:t xml:space="preserve">     Moderate</w:t>
      </w:r>
      <w:r w:rsidRPr="00C0216A">
        <w:rPr>
          <w:rFonts w:ascii="Times New Roman" w:hAnsi="Times New Roman"/>
          <w:b/>
          <w:bCs/>
          <w:sz w:val="21"/>
          <w:szCs w:val="21"/>
        </w:rPr>
        <w:tab/>
        <w:t xml:space="preserve">           Low</w:t>
      </w:r>
    </w:p>
    <w:p w:rsidR="008D2294" w:rsidRDefault="008D2294" w:rsidP="0039482E">
      <w:pPr>
        <w:tabs>
          <w:tab w:val="left" w:pos="-1440"/>
        </w:tabs>
        <w:ind w:left="-720"/>
        <w:rPr>
          <w:rFonts w:ascii="Times New Roman" w:hAnsi="Times New Roman"/>
          <w:b/>
          <w:bCs/>
          <w:sz w:val="21"/>
          <w:szCs w:val="21"/>
        </w:rPr>
      </w:pPr>
    </w:p>
    <w:p w:rsidR="0039482E" w:rsidRPr="00C0216A" w:rsidRDefault="00391936"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Buyers of this industry is </w:t>
      </w:r>
      <w:r w:rsidR="0039482E" w:rsidRPr="00CD0723">
        <w:rPr>
          <w:rFonts w:ascii="Times New Roman" w:hAnsi="Times New Roman"/>
          <w:b/>
          <w:bCs/>
          <w:i/>
          <w:sz w:val="21"/>
          <w:szCs w:val="21"/>
        </w:rPr>
        <w:t>reduced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______________________2.)__________________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________________4.)________________________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__________6.)______________________________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____8.)____________________________________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w:t>
      </w:r>
    </w:p>
    <w:p w:rsidR="0039482E" w:rsidRPr="00C0216A" w:rsidRDefault="00CD0723"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Buyers of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______________________2.)__________________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________________4.)________________________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__________6.)______________________________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____8.)____________________________________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Bargaining Power of Buyers is (underline one): </w:t>
      </w:r>
      <w:r w:rsidRPr="00C0216A">
        <w:rPr>
          <w:rFonts w:ascii="Times New Roman" w:hAnsi="Times New Roman"/>
          <w:b/>
          <w:bCs/>
          <w:sz w:val="21"/>
          <w:szCs w:val="21"/>
        </w:rPr>
        <w:tab/>
        <w:t>High</w:t>
      </w:r>
      <w:r w:rsidRPr="00C0216A">
        <w:rPr>
          <w:rFonts w:ascii="Times New Roman" w:hAnsi="Times New Roman"/>
          <w:b/>
          <w:bCs/>
          <w:sz w:val="21"/>
          <w:szCs w:val="21"/>
        </w:rPr>
        <w:tab/>
        <w:t xml:space="preserve">     Moderate</w:t>
      </w:r>
      <w:r w:rsidRPr="00C0216A">
        <w:rPr>
          <w:rFonts w:ascii="Times New Roman" w:hAnsi="Times New Roman"/>
          <w:b/>
          <w:bCs/>
          <w:sz w:val="21"/>
          <w:szCs w:val="21"/>
        </w:rPr>
        <w:tab/>
        <w:t xml:space="preserve">           Low</w:t>
      </w:r>
    </w:p>
    <w:p w:rsidR="008D2294" w:rsidRDefault="008D2294" w:rsidP="0039482E">
      <w:pPr>
        <w:tabs>
          <w:tab w:val="left" w:pos="-1440"/>
        </w:tabs>
        <w:ind w:left="-720"/>
        <w:rPr>
          <w:rFonts w:ascii="Times New Roman" w:hAnsi="Times New Roman"/>
          <w:b/>
          <w:bCs/>
          <w:sz w:val="21"/>
          <w:szCs w:val="21"/>
        </w:rPr>
      </w:pPr>
    </w:p>
    <w:p w:rsidR="0039482E" w:rsidRPr="00C0216A" w:rsidRDefault="00391936"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Substitutes to this industry is </w:t>
      </w:r>
      <w:r w:rsidR="0039482E" w:rsidRPr="00CD0723">
        <w:rPr>
          <w:rFonts w:ascii="Times New Roman" w:hAnsi="Times New Roman"/>
          <w:b/>
          <w:bCs/>
          <w:i/>
          <w:sz w:val="21"/>
          <w:szCs w:val="21"/>
        </w:rPr>
        <w:t>reduced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_________________________________2.)________________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___________________________4.)______________________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w:t>
      </w:r>
    </w:p>
    <w:p w:rsidR="0039482E" w:rsidRPr="00C0216A" w:rsidRDefault="00CD0723" w:rsidP="0039482E">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Substitutes 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_________________________2.)_______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___________________4.)_____________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w:t>
      </w:r>
    </w:p>
    <w:p w:rsidR="0039482E" w:rsidRPr="00C0216A" w:rsidRDefault="0039482E" w:rsidP="0039482E">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Threat of Substitutes is (underline one): </w:t>
      </w:r>
      <w:r w:rsidRPr="00C0216A">
        <w:rPr>
          <w:rFonts w:ascii="Times New Roman" w:hAnsi="Times New Roman"/>
          <w:b/>
          <w:bCs/>
          <w:sz w:val="21"/>
          <w:szCs w:val="21"/>
        </w:rPr>
        <w:tab/>
      </w:r>
      <w:r w:rsidR="00CD0723">
        <w:rPr>
          <w:rFonts w:ascii="Times New Roman" w:hAnsi="Times New Roman"/>
          <w:b/>
          <w:bCs/>
          <w:sz w:val="21"/>
          <w:szCs w:val="21"/>
        </w:rPr>
        <w:tab/>
      </w:r>
      <w:r w:rsidRPr="00C0216A">
        <w:rPr>
          <w:rFonts w:ascii="Times New Roman" w:hAnsi="Times New Roman"/>
          <w:b/>
          <w:bCs/>
          <w:sz w:val="21"/>
          <w:szCs w:val="21"/>
        </w:rPr>
        <w:t>High</w:t>
      </w:r>
      <w:r w:rsidRPr="00C0216A">
        <w:rPr>
          <w:rFonts w:ascii="Times New Roman" w:hAnsi="Times New Roman"/>
          <w:b/>
          <w:bCs/>
          <w:sz w:val="21"/>
          <w:szCs w:val="21"/>
        </w:rPr>
        <w:tab/>
      </w:r>
      <w:r w:rsidRPr="00C0216A">
        <w:rPr>
          <w:rFonts w:ascii="Times New Roman" w:hAnsi="Times New Roman"/>
          <w:b/>
          <w:bCs/>
          <w:sz w:val="21"/>
          <w:szCs w:val="21"/>
        </w:rPr>
        <w:tab/>
        <w:t>Moderate</w:t>
      </w:r>
      <w:r w:rsidRPr="00C0216A">
        <w:rPr>
          <w:rFonts w:ascii="Times New Roman" w:hAnsi="Times New Roman"/>
          <w:b/>
          <w:bCs/>
          <w:sz w:val="21"/>
          <w:szCs w:val="21"/>
        </w:rPr>
        <w:tab/>
      </w:r>
      <w:r w:rsidRPr="00C0216A">
        <w:rPr>
          <w:rFonts w:ascii="Times New Roman" w:hAnsi="Times New Roman"/>
          <w:b/>
          <w:bCs/>
          <w:sz w:val="21"/>
          <w:szCs w:val="21"/>
        </w:rPr>
        <w:tab/>
        <w:t>Low</w:t>
      </w:r>
    </w:p>
    <w:p w:rsidR="008D2294" w:rsidRDefault="008D2294" w:rsidP="009E50CD">
      <w:pPr>
        <w:tabs>
          <w:tab w:val="left" w:pos="-1440"/>
        </w:tabs>
        <w:ind w:left="-720"/>
        <w:rPr>
          <w:rFonts w:ascii="Times New Roman" w:hAnsi="Times New Roman"/>
          <w:b/>
          <w:bCs/>
          <w:sz w:val="21"/>
          <w:szCs w:val="21"/>
        </w:rPr>
      </w:pPr>
    </w:p>
    <w:p w:rsidR="009E50CD" w:rsidRPr="00C0216A" w:rsidRDefault="00391936" w:rsidP="009E50CD">
      <w:pPr>
        <w:tabs>
          <w:tab w:val="left" w:pos="-1440"/>
        </w:tabs>
        <w:ind w:left="-720"/>
        <w:rPr>
          <w:rFonts w:ascii="Times New Roman" w:hAnsi="Times New Roman"/>
          <w:b/>
          <w:bCs/>
          <w:sz w:val="21"/>
          <w:szCs w:val="21"/>
        </w:rPr>
      </w:pPr>
      <w:r>
        <w:rPr>
          <w:rFonts w:ascii="Times New Roman" w:hAnsi="Times New Roman"/>
          <w:b/>
          <w:bCs/>
          <w:sz w:val="21"/>
          <w:szCs w:val="21"/>
        </w:rPr>
        <w:tab/>
      </w:r>
      <w:r w:rsidR="005D5D70" w:rsidRPr="00C0216A">
        <w:rPr>
          <w:rFonts w:ascii="Times New Roman" w:hAnsi="Times New Roman"/>
          <w:b/>
          <w:bCs/>
          <w:sz w:val="21"/>
          <w:szCs w:val="21"/>
        </w:rPr>
        <w:t>Rivalry among Competitors in</w:t>
      </w:r>
      <w:r w:rsidR="009E50CD" w:rsidRPr="00C0216A">
        <w:rPr>
          <w:rFonts w:ascii="Times New Roman" w:hAnsi="Times New Roman"/>
          <w:b/>
          <w:bCs/>
          <w:sz w:val="21"/>
          <w:szCs w:val="21"/>
        </w:rPr>
        <w:t xml:space="preserve"> this industry is </w:t>
      </w:r>
      <w:r w:rsidR="009E50CD" w:rsidRPr="00CD0723">
        <w:rPr>
          <w:rFonts w:ascii="Times New Roman" w:hAnsi="Times New Roman"/>
          <w:b/>
          <w:bCs/>
          <w:i/>
          <w:sz w:val="21"/>
          <w:szCs w:val="21"/>
        </w:rPr>
        <w:t>reduced</w:t>
      </w:r>
      <w:r w:rsidR="009E50CD" w:rsidRPr="00C0216A">
        <w:rPr>
          <w:rFonts w:ascii="Times New Roman" w:hAnsi="Times New Roman"/>
          <w:b/>
          <w:bCs/>
          <w:sz w:val="21"/>
          <w:szCs w:val="21"/>
        </w:rPr>
        <w:t xml:space="preserve"> due to:</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______________2.)__________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_____________________________</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________4.)________________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__6.)______________________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_______________8.)__</w:t>
      </w:r>
      <w:r w:rsidR="00CD0723">
        <w:rPr>
          <w:rFonts w:ascii="Times New Roman" w:hAnsi="Times New Roman"/>
          <w:b/>
          <w:bCs/>
          <w:sz w:val="21"/>
          <w:szCs w:val="21"/>
        </w:rPr>
        <w:t>______</w:t>
      </w:r>
      <w:r w:rsidRPr="00C0216A">
        <w:rPr>
          <w:rFonts w:ascii="Times New Roman" w:hAnsi="Times New Roman"/>
          <w:b/>
          <w:bCs/>
          <w:sz w:val="21"/>
          <w:szCs w:val="21"/>
        </w:rPr>
        <w:t>_____________________________________</w:t>
      </w:r>
    </w:p>
    <w:p w:rsidR="009E50CD" w:rsidRPr="00C0216A" w:rsidRDefault="00391936" w:rsidP="009E50CD">
      <w:pPr>
        <w:tabs>
          <w:tab w:val="left" w:pos="-1440"/>
        </w:tabs>
        <w:ind w:left="-720"/>
        <w:rPr>
          <w:rFonts w:ascii="Times New Roman" w:hAnsi="Times New Roman"/>
          <w:b/>
          <w:bCs/>
          <w:sz w:val="21"/>
          <w:szCs w:val="21"/>
        </w:rPr>
      </w:pPr>
      <w:r>
        <w:rPr>
          <w:rFonts w:ascii="Times New Roman" w:hAnsi="Times New Roman"/>
          <w:b/>
          <w:bCs/>
          <w:sz w:val="21"/>
          <w:szCs w:val="21"/>
        </w:rPr>
        <w:tab/>
      </w:r>
      <w:r w:rsidR="005D5D70" w:rsidRPr="00C0216A">
        <w:rPr>
          <w:rFonts w:ascii="Times New Roman" w:hAnsi="Times New Roman"/>
          <w:b/>
          <w:bCs/>
          <w:sz w:val="21"/>
          <w:szCs w:val="21"/>
        </w:rPr>
        <w:t xml:space="preserve">Rivalry among Competitors in </w:t>
      </w:r>
      <w:r w:rsidR="009E50CD" w:rsidRPr="00C0216A">
        <w:rPr>
          <w:rFonts w:ascii="Times New Roman" w:hAnsi="Times New Roman"/>
          <w:b/>
          <w:bCs/>
          <w:sz w:val="21"/>
          <w:szCs w:val="21"/>
        </w:rPr>
        <w:t xml:space="preserve">this industry is </w:t>
      </w:r>
      <w:r w:rsidR="009E50CD" w:rsidRPr="00CD0723">
        <w:rPr>
          <w:rFonts w:ascii="Times New Roman" w:hAnsi="Times New Roman"/>
          <w:b/>
          <w:bCs/>
          <w:i/>
          <w:sz w:val="21"/>
          <w:szCs w:val="21"/>
        </w:rPr>
        <w:t>increased</w:t>
      </w:r>
      <w:r w:rsidR="009E50CD" w:rsidRPr="00C0216A">
        <w:rPr>
          <w:rFonts w:ascii="Times New Roman" w:hAnsi="Times New Roman"/>
          <w:b/>
          <w:bCs/>
          <w:sz w:val="21"/>
          <w:szCs w:val="21"/>
        </w:rPr>
        <w:t xml:space="preserve"> due to:</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1.)____________________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____________________2.)__________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_____________________________</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3.)__________________________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______________4.)________________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_______________________</w:t>
      </w:r>
    </w:p>
    <w:p w:rsidR="009E50CD" w:rsidRPr="00C0216A"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5.)________________________________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________6.)______________________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_________________</w:t>
      </w:r>
    </w:p>
    <w:p w:rsidR="009E50CD" w:rsidRDefault="009E50CD" w:rsidP="009E50CD">
      <w:pPr>
        <w:tabs>
          <w:tab w:val="left" w:pos="-1440"/>
        </w:tabs>
        <w:ind w:left="-720"/>
        <w:rPr>
          <w:rFonts w:ascii="Times New Roman" w:hAnsi="Times New Roman"/>
          <w:b/>
          <w:bCs/>
          <w:sz w:val="21"/>
          <w:szCs w:val="21"/>
        </w:rPr>
      </w:pPr>
      <w:r w:rsidRPr="00C0216A">
        <w:rPr>
          <w:rFonts w:ascii="Times New Roman" w:hAnsi="Times New Roman"/>
          <w:b/>
          <w:bCs/>
          <w:sz w:val="21"/>
          <w:szCs w:val="21"/>
        </w:rPr>
        <w:t>7.)______________________________________</w:t>
      </w:r>
      <w:r w:rsidR="00CD0723">
        <w:rPr>
          <w:rFonts w:ascii="Times New Roman" w:hAnsi="Times New Roman"/>
          <w:b/>
          <w:bCs/>
          <w:sz w:val="21"/>
          <w:szCs w:val="21"/>
        </w:rPr>
        <w:t>______</w:t>
      </w:r>
      <w:r w:rsidRPr="00C0216A">
        <w:rPr>
          <w:rFonts w:ascii="Times New Roman" w:hAnsi="Times New Roman"/>
          <w:b/>
          <w:bCs/>
          <w:sz w:val="21"/>
          <w:szCs w:val="21"/>
        </w:rPr>
        <w:t>__8.)____________________________</w:t>
      </w:r>
      <w:r w:rsidR="00CD0723">
        <w:rPr>
          <w:rFonts w:ascii="Times New Roman" w:hAnsi="Times New Roman"/>
          <w:b/>
          <w:bCs/>
          <w:sz w:val="21"/>
          <w:szCs w:val="21"/>
        </w:rPr>
        <w:t>______</w:t>
      </w:r>
      <w:r w:rsidRPr="00C0216A">
        <w:rPr>
          <w:rFonts w:ascii="Times New Roman" w:hAnsi="Times New Roman"/>
          <w:b/>
          <w:bCs/>
          <w:sz w:val="21"/>
          <w:szCs w:val="21"/>
        </w:rPr>
        <w:t>___________</w:t>
      </w:r>
    </w:p>
    <w:p w:rsidR="003A7199" w:rsidRPr="00C0216A" w:rsidRDefault="003A7199" w:rsidP="009E50CD">
      <w:pPr>
        <w:tabs>
          <w:tab w:val="left" w:pos="-1440"/>
        </w:tabs>
        <w:ind w:left="-720"/>
        <w:rPr>
          <w:rFonts w:ascii="Times New Roman" w:hAnsi="Times New Roman"/>
          <w:b/>
          <w:bCs/>
          <w:sz w:val="21"/>
          <w:szCs w:val="21"/>
        </w:rPr>
      </w:pPr>
      <w:r>
        <w:rPr>
          <w:rFonts w:ascii="Times New Roman" w:hAnsi="Times New Roman"/>
          <w:b/>
          <w:bCs/>
          <w:sz w:val="21"/>
          <w:szCs w:val="21"/>
        </w:rPr>
        <w:t>9.)_____________________________________________10.)_____________________________________________</w:t>
      </w:r>
    </w:p>
    <w:p w:rsidR="008D2294" w:rsidRDefault="009E50CD" w:rsidP="008D2294">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w:t>
      </w:r>
      <w:r w:rsidR="005D5D70" w:rsidRPr="00C0216A">
        <w:rPr>
          <w:rFonts w:ascii="Times New Roman" w:hAnsi="Times New Roman"/>
          <w:b/>
          <w:bCs/>
          <w:sz w:val="21"/>
          <w:szCs w:val="21"/>
        </w:rPr>
        <w:t xml:space="preserve">Rivalry among Competitors </w:t>
      </w:r>
      <w:r w:rsidRPr="00C0216A">
        <w:rPr>
          <w:rFonts w:ascii="Times New Roman" w:hAnsi="Times New Roman"/>
          <w:b/>
          <w:bCs/>
          <w:sz w:val="21"/>
          <w:szCs w:val="21"/>
        </w:rPr>
        <w:t xml:space="preserve">is (underline one): </w:t>
      </w:r>
      <w:r w:rsidRPr="00C0216A">
        <w:rPr>
          <w:rFonts w:ascii="Times New Roman" w:hAnsi="Times New Roman"/>
          <w:b/>
          <w:bCs/>
          <w:sz w:val="21"/>
          <w:szCs w:val="21"/>
        </w:rPr>
        <w:tab/>
        <w:t>High</w:t>
      </w:r>
      <w:r w:rsidRPr="00C0216A">
        <w:rPr>
          <w:rFonts w:ascii="Times New Roman" w:hAnsi="Times New Roman"/>
          <w:b/>
          <w:bCs/>
          <w:sz w:val="21"/>
          <w:szCs w:val="21"/>
        </w:rPr>
        <w:tab/>
      </w:r>
      <w:r w:rsidR="005D5D70" w:rsidRPr="00C0216A">
        <w:rPr>
          <w:rFonts w:ascii="Times New Roman" w:hAnsi="Times New Roman"/>
          <w:b/>
          <w:bCs/>
          <w:sz w:val="21"/>
          <w:szCs w:val="21"/>
        </w:rPr>
        <w:t xml:space="preserve">     </w:t>
      </w:r>
      <w:r w:rsidRPr="00C0216A">
        <w:rPr>
          <w:rFonts w:ascii="Times New Roman" w:hAnsi="Times New Roman"/>
          <w:b/>
          <w:bCs/>
          <w:sz w:val="21"/>
          <w:szCs w:val="21"/>
        </w:rPr>
        <w:t>Moderate</w:t>
      </w:r>
      <w:r w:rsidRPr="00C0216A">
        <w:rPr>
          <w:rFonts w:ascii="Times New Roman" w:hAnsi="Times New Roman"/>
          <w:b/>
          <w:bCs/>
          <w:sz w:val="21"/>
          <w:szCs w:val="21"/>
        </w:rPr>
        <w:tab/>
      </w:r>
      <w:r w:rsidRPr="00C0216A">
        <w:rPr>
          <w:rFonts w:ascii="Times New Roman" w:hAnsi="Times New Roman"/>
          <w:b/>
          <w:bCs/>
          <w:sz w:val="21"/>
          <w:szCs w:val="21"/>
        </w:rPr>
        <w:tab/>
        <w:t>Low</w:t>
      </w:r>
    </w:p>
    <w:p w:rsidR="0052088B" w:rsidRPr="00C0216A" w:rsidRDefault="008F695D" w:rsidP="008D2294">
      <w:pPr>
        <w:tabs>
          <w:tab w:val="left" w:pos="-1440"/>
        </w:tabs>
        <w:ind w:left="-720"/>
        <w:rPr>
          <w:rFonts w:ascii="Times New Roman" w:hAnsi="Times New Roman"/>
          <w:b/>
          <w:bCs/>
          <w:sz w:val="21"/>
          <w:szCs w:val="21"/>
        </w:rPr>
      </w:pPr>
      <w:r w:rsidRPr="00C0216A">
        <w:rPr>
          <w:rFonts w:ascii="Times New Roman" w:hAnsi="Times New Roman"/>
          <w:b/>
          <w:bCs/>
          <w:sz w:val="21"/>
          <w:szCs w:val="21"/>
        </w:rPr>
        <w:t>The o</w:t>
      </w:r>
      <w:r w:rsidR="0052088B" w:rsidRPr="00C0216A">
        <w:rPr>
          <w:rFonts w:ascii="Times New Roman" w:hAnsi="Times New Roman"/>
          <w:b/>
          <w:bCs/>
          <w:sz w:val="21"/>
          <w:szCs w:val="21"/>
        </w:rPr>
        <w:t xml:space="preserve">verall Attractiveness of the Industry </w:t>
      </w:r>
      <w:r w:rsidRPr="00C0216A">
        <w:rPr>
          <w:rFonts w:ascii="Times New Roman" w:hAnsi="Times New Roman"/>
          <w:b/>
          <w:bCs/>
          <w:sz w:val="21"/>
          <w:szCs w:val="21"/>
        </w:rPr>
        <w:t xml:space="preserve">is </w:t>
      </w:r>
      <w:r w:rsidR="0052088B" w:rsidRPr="00C0216A">
        <w:rPr>
          <w:rFonts w:ascii="Times New Roman" w:hAnsi="Times New Roman"/>
          <w:b/>
          <w:bCs/>
          <w:sz w:val="21"/>
          <w:szCs w:val="21"/>
        </w:rPr>
        <w:t>(underline one):</w:t>
      </w:r>
      <w:r w:rsidR="0052088B" w:rsidRPr="00C0216A">
        <w:rPr>
          <w:rFonts w:ascii="Times New Roman" w:hAnsi="Times New Roman"/>
          <w:b/>
          <w:bCs/>
          <w:sz w:val="21"/>
          <w:szCs w:val="21"/>
        </w:rPr>
        <w:tab/>
        <w:t>High</w:t>
      </w:r>
      <w:r w:rsidR="0052088B" w:rsidRPr="00C0216A">
        <w:rPr>
          <w:rFonts w:ascii="Times New Roman" w:hAnsi="Times New Roman"/>
          <w:b/>
          <w:bCs/>
          <w:sz w:val="21"/>
          <w:szCs w:val="21"/>
        </w:rPr>
        <w:tab/>
        <w:t xml:space="preserve">     Moderate</w:t>
      </w:r>
      <w:r w:rsidR="0052088B" w:rsidRPr="00C0216A">
        <w:rPr>
          <w:rFonts w:ascii="Times New Roman" w:hAnsi="Times New Roman"/>
          <w:b/>
          <w:bCs/>
          <w:sz w:val="21"/>
          <w:szCs w:val="21"/>
        </w:rPr>
        <w:tab/>
      </w:r>
      <w:r w:rsidR="0052088B" w:rsidRPr="00C0216A">
        <w:rPr>
          <w:rFonts w:ascii="Times New Roman" w:hAnsi="Times New Roman"/>
          <w:b/>
          <w:bCs/>
          <w:sz w:val="21"/>
          <w:szCs w:val="21"/>
        </w:rPr>
        <w:tab/>
        <w:t>Low</w:t>
      </w:r>
    </w:p>
    <w:p w:rsidR="00C33FB5" w:rsidRPr="00FE50D3" w:rsidRDefault="00C33FB5" w:rsidP="004B1F95">
      <w:pPr>
        <w:tabs>
          <w:tab w:val="left" w:pos="-1440"/>
        </w:tabs>
        <w:ind w:left="-720"/>
        <w:rPr>
          <w:rFonts w:ascii="Times New Roman" w:hAnsi="Times New Roman"/>
          <w:b/>
          <w:bCs/>
          <w:sz w:val="24"/>
        </w:rPr>
      </w:pPr>
      <w:r w:rsidRPr="00C0216A">
        <w:rPr>
          <w:rFonts w:ascii="Times New Roman" w:hAnsi="Times New Roman"/>
          <w:b/>
          <w:bCs/>
          <w:sz w:val="21"/>
          <w:szCs w:val="21"/>
        </w:rPr>
        <w:br w:type="page"/>
      </w:r>
      <w:r w:rsidR="009C3400" w:rsidRPr="00FE50D3">
        <w:rPr>
          <w:rFonts w:ascii="Times New Roman" w:hAnsi="Times New Roman"/>
          <w:b/>
          <w:bCs/>
          <w:sz w:val="24"/>
        </w:rPr>
        <w:lastRenderedPageBreak/>
        <w:t>(</w:t>
      </w:r>
      <w:r w:rsidR="00BC026A">
        <w:rPr>
          <w:rFonts w:ascii="Times New Roman" w:hAnsi="Times New Roman"/>
          <w:b/>
          <w:bCs/>
          <w:sz w:val="24"/>
        </w:rPr>
        <w:t>1</w:t>
      </w:r>
      <w:r w:rsidR="007311FE">
        <w:rPr>
          <w:rFonts w:ascii="Times New Roman" w:hAnsi="Times New Roman"/>
          <w:b/>
          <w:bCs/>
          <w:sz w:val="24"/>
        </w:rPr>
        <w:t xml:space="preserve">2 </w:t>
      </w:r>
      <w:r w:rsidR="00BC026A">
        <w:rPr>
          <w:rFonts w:ascii="Times New Roman" w:hAnsi="Times New Roman"/>
          <w:b/>
          <w:bCs/>
          <w:sz w:val="24"/>
        </w:rPr>
        <w:t>lines</w:t>
      </w:r>
      <w:r w:rsidRPr="00FE50D3">
        <w:rPr>
          <w:rFonts w:ascii="Times New Roman" w:hAnsi="Times New Roman"/>
          <w:b/>
          <w:bCs/>
          <w:sz w:val="24"/>
        </w:rPr>
        <w:t xml:space="preserve">) Identify (state explicitly)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w:t>
      </w:r>
      <w:r w:rsidR="008A30BC" w:rsidRPr="00FE50D3">
        <w:rPr>
          <w:rFonts w:ascii="Times New Roman" w:hAnsi="Times New Roman"/>
          <w:b/>
          <w:bCs/>
          <w:sz w:val="24"/>
        </w:rPr>
        <w:t xml:space="preserve">current </w:t>
      </w:r>
      <w:r w:rsidRPr="00FE50D3">
        <w:rPr>
          <w:rFonts w:ascii="Times New Roman" w:hAnsi="Times New Roman"/>
          <w:b/>
          <w:bCs/>
          <w:sz w:val="24"/>
        </w:rPr>
        <w:t>business-level strategy. Justify you answer with specific data and/or examples from the case.</w:t>
      </w:r>
    </w:p>
    <w:p w:rsidR="00C33FB5" w:rsidRPr="00FE50D3" w:rsidRDefault="00C33FB5" w:rsidP="004B1F95">
      <w:pPr>
        <w:tabs>
          <w:tab w:val="left" w:pos="-1440"/>
        </w:tabs>
        <w:ind w:left="-720"/>
        <w:rPr>
          <w:rFonts w:ascii="Times New Roman" w:hAnsi="Times New Roman"/>
          <w:b/>
          <w:bCs/>
          <w:sz w:val="24"/>
        </w:rPr>
      </w:pPr>
      <w:r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C0024" w:rsidRPr="00FE50D3">
        <w:rPr>
          <w:rFonts w:ascii="Times New Roman" w:hAnsi="Times New Roman"/>
          <w:b/>
          <w:bCs/>
          <w:sz w:val="24"/>
        </w:rPr>
        <w:t>______________________________________________________________________________________________________________________________________________________________________________</w:t>
      </w:r>
      <w:r w:rsidRPr="00FE50D3">
        <w:rPr>
          <w:rFonts w:ascii="Times New Roman" w:hAnsi="Times New Roman"/>
          <w:b/>
          <w:bCs/>
          <w:sz w:val="24"/>
        </w:rPr>
        <w:t>_______________________________________________________________________________________</w:t>
      </w:r>
      <w:r w:rsidR="00BC026A">
        <w:rPr>
          <w:rFonts w:ascii="Times New Roman" w:hAnsi="Times New Roman"/>
          <w:b/>
          <w:bCs/>
          <w:sz w:val="24"/>
        </w:rPr>
        <w:t>_____________________________________________________________________________________</w:t>
      </w:r>
      <w:r w:rsidR="00BC026A" w:rsidRPr="00FE50D3">
        <w:rPr>
          <w:rFonts w:ascii="Times New Roman" w:hAnsi="Times New Roman"/>
          <w:b/>
          <w:bCs/>
          <w:sz w:val="24"/>
        </w:rPr>
        <w:t>__</w:t>
      </w:r>
      <w:r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3FB5" w:rsidRPr="00FE50D3" w:rsidRDefault="00C33FB5" w:rsidP="004B1F95">
      <w:pPr>
        <w:tabs>
          <w:tab w:val="left" w:pos="-1440"/>
        </w:tabs>
        <w:rPr>
          <w:rFonts w:ascii="Times New Roman" w:hAnsi="Times New Roman"/>
          <w:b/>
          <w:bCs/>
          <w:sz w:val="24"/>
        </w:rPr>
      </w:pPr>
    </w:p>
    <w:p w:rsidR="00C33FB5" w:rsidRPr="00FE50D3" w:rsidRDefault="009C3400" w:rsidP="004B1F95">
      <w:pPr>
        <w:tabs>
          <w:tab w:val="left" w:pos="-1440"/>
        </w:tabs>
        <w:ind w:left="-720"/>
        <w:rPr>
          <w:rFonts w:ascii="Times New Roman" w:hAnsi="Times New Roman"/>
          <w:b/>
          <w:bCs/>
          <w:sz w:val="24"/>
        </w:rPr>
      </w:pPr>
      <w:r w:rsidRPr="00FE50D3">
        <w:rPr>
          <w:rFonts w:ascii="Times New Roman" w:hAnsi="Times New Roman"/>
          <w:b/>
          <w:bCs/>
          <w:sz w:val="24"/>
        </w:rPr>
        <w:t>(</w:t>
      </w:r>
      <w:r w:rsidR="007311FE">
        <w:rPr>
          <w:rFonts w:ascii="Times New Roman" w:hAnsi="Times New Roman"/>
          <w:b/>
          <w:bCs/>
          <w:sz w:val="24"/>
        </w:rPr>
        <w:t>9</w:t>
      </w:r>
      <w:r w:rsidR="00BC026A">
        <w:rPr>
          <w:rFonts w:ascii="Times New Roman" w:hAnsi="Times New Roman"/>
          <w:b/>
          <w:bCs/>
          <w:sz w:val="24"/>
        </w:rPr>
        <w:t xml:space="preserve"> lines</w:t>
      </w:r>
      <w:r w:rsidR="00C33FB5" w:rsidRPr="00FE50D3">
        <w:rPr>
          <w:rFonts w:ascii="Times New Roman" w:hAnsi="Times New Roman"/>
          <w:b/>
          <w:bCs/>
          <w:sz w:val="24"/>
        </w:rPr>
        <w:t xml:space="preserve">) Ms. Doe is considering supplementing Focal's current product line by introducing low cost, “generic” toys under a different name. Do you </w:t>
      </w:r>
      <w:r w:rsidR="00C33FB5" w:rsidRPr="00FE50D3">
        <w:rPr>
          <w:rFonts w:ascii="Times New Roman" w:hAnsi="Times New Roman"/>
          <w:b/>
          <w:bCs/>
          <w:sz w:val="24"/>
          <w:u w:val="single"/>
        </w:rPr>
        <w:t>support or not support</w:t>
      </w:r>
      <w:r w:rsidR="00C33FB5" w:rsidRPr="00FE50D3">
        <w:rPr>
          <w:rFonts w:ascii="Times New Roman" w:hAnsi="Times New Roman"/>
          <w:b/>
          <w:bCs/>
          <w:sz w:val="24"/>
        </w:rPr>
        <w:t xml:space="preserve"> </w:t>
      </w:r>
      <w:r w:rsidR="004B1F95" w:rsidRPr="00FE50D3">
        <w:rPr>
          <w:rFonts w:ascii="Times New Roman" w:hAnsi="Times New Roman"/>
          <w:b/>
          <w:bCs/>
          <w:sz w:val="24"/>
        </w:rPr>
        <w:t>this strategy</w:t>
      </w:r>
      <w:r w:rsidR="004B1F95" w:rsidRPr="004B1F95">
        <w:rPr>
          <w:rFonts w:ascii="Times New Roman" w:hAnsi="Times New Roman"/>
          <w:b/>
          <w:bCs/>
          <w:i/>
          <w:sz w:val="24"/>
        </w:rPr>
        <w:t xml:space="preserve"> </w:t>
      </w:r>
      <w:r w:rsidR="00C33FB5" w:rsidRPr="004B1F95">
        <w:rPr>
          <w:rFonts w:ascii="Times New Roman" w:hAnsi="Times New Roman"/>
          <w:b/>
          <w:bCs/>
          <w:i/>
          <w:sz w:val="24"/>
        </w:rPr>
        <w:t>(</w:t>
      </w:r>
      <w:r w:rsidR="004B1F95">
        <w:rPr>
          <w:rFonts w:ascii="Times New Roman" w:hAnsi="Times New Roman"/>
          <w:b/>
          <w:bCs/>
          <w:i/>
          <w:sz w:val="24"/>
        </w:rPr>
        <w:t>underline o</w:t>
      </w:r>
      <w:r w:rsidR="004B1F95" w:rsidRPr="004B1F95">
        <w:rPr>
          <w:rFonts w:ascii="Times New Roman" w:hAnsi="Times New Roman"/>
          <w:b/>
          <w:bCs/>
          <w:i/>
          <w:sz w:val="24"/>
        </w:rPr>
        <w:t>ne</w:t>
      </w:r>
      <w:r w:rsidR="00C33FB5" w:rsidRPr="004B1F95">
        <w:rPr>
          <w:rFonts w:ascii="Times New Roman" w:hAnsi="Times New Roman"/>
          <w:b/>
          <w:bCs/>
          <w:i/>
          <w:sz w:val="24"/>
        </w:rPr>
        <w:t>)</w:t>
      </w:r>
      <w:r w:rsidR="00C33FB5" w:rsidRPr="00FE50D3">
        <w:rPr>
          <w:rFonts w:ascii="Times New Roman" w:hAnsi="Times New Roman"/>
          <w:b/>
          <w:bCs/>
          <w:sz w:val="24"/>
        </w:rPr>
        <w:t>?  Why</w:t>
      </w:r>
      <w:r w:rsidR="004B1F95">
        <w:rPr>
          <w:rFonts w:ascii="Times New Roman" w:hAnsi="Times New Roman"/>
          <w:b/>
          <w:bCs/>
          <w:sz w:val="24"/>
        </w:rPr>
        <w:t>?</w:t>
      </w:r>
    </w:p>
    <w:p w:rsidR="004B1F95" w:rsidRDefault="004B1F95" w:rsidP="004B1F95">
      <w:pPr>
        <w:tabs>
          <w:tab w:val="left" w:pos="-1440"/>
        </w:tabs>
        <w:ind w:left="-720"/>
        <w:rPr>
          <w:rFonts w:ascii="Times New Roman" w:hAnsi="Times New Roman"/>
          <w:b/>
          <w:bCs/>
          <w:sz w:val="24"/>
        </w:rPr>
      </w:pPr>
      <w:r>
        <w:rPr>
          <w:rFonts w:ascii="Times New Roman" w:hAnsi="Times New Roman"/>
          <w:b/>
          <w:bCs/>
          <w:sz w:val="24"/>
        </w:rPr>
        <w:tab/>
      </w:r>
      <w:r>
        <w:rPr>
          <w:rFonts w:ascii="Times New Roman" w:hAnsi="Times New Roman"/>
          <w:b/>
          <w:bCs/>
          <w:sz w:val="24"/>
        </w:rPr>
        <w:tab/>
      </w:r>
      <w:r>
        <w:rPr>
          <w:rFonts w:ascii="Times New Roman" w:hAnsi="Times New Roman"/>
          <w:b/>
          <w:bCs/>
          <w:sz w:val="24"/>
        </w:rPr>
        <w:tab/>
        <w:t xml:space="preserve">Support    </w:t>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sidR="00D5309F">
        <w:rPr>
          <w:rFonts w:ascii="Times New Roman" w:hAnsi="Times New Roman"/>
          <w:b/>
          <w:bCs/>
          <w:sz w:val="24"/>
        </w:rPr>
        <w:t xml:space="preserve">Do </w:t>
      </w:r>
      <w:r>
        <w:rPr>
          <w:rFonts w:ascii="Times New Roman" w:hAnsi="Times New Roman"/>
          <w:b/>
          <w:bCs/>
          <w:sz w:val="24"/>
        </w:rPr>
        <w:t>Not Support</w:t>
      </w:r>
    </w:p>
    <w:p w:rsidR="00C33FB5" w:rsidRPr="00FE50D3" w:rsidRDefault="004B1F95" w:rsidP="004B1F95">
      <w:pPr>
        <w:tabs>
          <w:tab w:val="left" w:pos="-1440"/>
        </w:tabs>
        <w:ind w:left="-720"/>
        <w:rPr>
          <w:rFonts w:ascii="Times New Roman" w:hAnsi="Times New Roman"/>
          <w:b/>
          <w:bCs/>
          <w:sz w:val="24"/>
        </w:rPr>
      </w:pPr>
      <w:r>
        <w:rPr>
          <w:rFonts w:ascii="Times New Roman" w:hAnsi="Times New Roman"/>
          <w:b/>
          <w:bCs/>
          <w:sz w:val="24"/>
        </w:rPr>
        <w:t>Why:</w:t>
      </w:r>
      <w:r w:rsidR="00C33FB5"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2C0024" w:rsidRPr="00FE50D3">
        <w:rPr>
          <w:rFonts w:ascii="Times New Roman" w:hAnsi="Times New Roman"/>
          <w:b/>
          <w:bCs/>
          <w:sz w:val="24"/>
        </w:rPr>
        <w:t>______________________________________________________________________________________________________________________________________________________________________________</w:t>
      </w:r>
      <w:r w:rsidR="00C33FB5"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3FB5" w:rsidRPr="00FE50D3" w:rsidRDefault="00C33FB5" w:rsidP="004B1F95">
      <w:pPr>
        <w:tabs>
          <w:tab w:val="left" w:pos="-1440"/>
        </w:tabs>
        <w:ind w:left="-720"/>
        <w:rPr>
          <w:rFonts w:ascii="Times New Roman" w:hAnsi="Times New Roman"/>
          <w:b/>
          <w:bCs/>
          <w:sz w:val="24"/>
        </w:rPr>
      </w:pPr>
    </w:p>
    <w:p w:rsidR="00C33FB5" w:rsidRPr="00FE50D3" w:rsidRDefault="009C3400" w:rsidP="004B1F95">
      <w:pPr>
        <w:tabs>
          <w:tab w:val="left" w:pos="-1440"/>
        </w:tabs>
        <w:ind w:left="-720"/>
        <w:rPr>
          <w:rFonts w:ascii="Times New Roman" w:hAnsi="Times New Roman"/>
          <w:b/>
          <w:bCs/>
          <w:sz w:val="24"/>
        </w:rPr>
      </w:pPr>
      <w:r w:rsidRPr="00FE50D3">
        <w:rPr>
          <w:rFonts w:ascii="Times New Roman" w:hAnsi="Times New Roman"/>
          <w:b/>
          <w:bCs/>
          <w:sz w:val="24"/>
        </w:rPr>
        <w:t>(</w:t>
      </w:r>
      <w:r w:rsidR="007311FE">
        <w:rPr>
          <w:rFonts w:ascii="Times New Roman" w:hAnsi="Times New Roman"/>
          <w:b/>
          <w:bCs/>
          <w:sz w:val="24"/>
        </w:rPr>
        <w:t>9</w:t>
      </w:r>
      <w:r w:rsidR="00BC026A">
        <w:rPr>
          <w:rFonts w:ascii="Times New Roman" w:hAnsi="Times New Roman"/>
          <w:b/>
          <w:bCs/>
          <w:sz w:val="24"/>
        </w:rPr>
        <w:t xml:space="preserve"> lines</w:t>
      </w:r>
      <w:r w:rsidR="00C33FB5" w:rsidRPr="00FE50D3">
        <w:rPr>
          <w:rFonts w:ascii="Times New Roman" w:hAnsi="Times New Roman"/>
          <w:b/>
          <w:bCs/>
          <w:sz w:val="24"/>
        </w:rPr>
        <w:t xml:space="preserve">) National Toy is considering polices to stimulate year-round buying by retailers in order to enhance their own production efficiency.  </w:t>
      </w:r>
      <w:r w:rsidR="00D5296B">
        <w:rPr>
          <w:rFonts w:ascii="Times New Roman" w:hAnsi="Times New Roman"/>
          <w:b/>
          <w:bCs/>
          <w:sz w:val="24"/>
        </w:rPr>
        <w:t>If implemented, will the</w:t>
      </w:r>
      <w:r w:rsidR="00C33FB5" w:rsidRPr="00FE50D3">
        <w:rPr>
          <w:rFonts w:ascii="Times New Roman" w:hAnsi="Times New Roman"/>
          <w:b/>
          <w:bCs/>
          <w:sz w:val="24"/>
        </w:rPr>
        <w:t xml:space="preserve">se policies </w:t>
      </w:r>
      <w:r w:rsidR="00FA75D0">
        <w:rPr>
          <w:rFonts w:ascii="Times New Roman" w:hAnsi="Times New Roman"/>
          <w:b/>
          <w:bCs/>
          <w:sz w:val="24"/>
        </w:rPr>
        <w:t>lead to</w:t>
      </w:r>
      <w:r w:rsidR="00C33FB5" w:rsidRPr="00FE50D3">
        <w:rPr>
          <w:rFonts w:ascii="Times New Roman" w:hAnsi="Times New Roman"/>
          <w:b/>
          <w:bCs/>
          <w:sz w:val="24"/>
        </w:rPr>
        <w:t xml:space="preserve"> an </w:t>
      </w:r>
      <w:r w:rsidR="00C33FB5" w:rsidRPr="00FE50D3">
        <w:rPr>
          <w:rFonts w:ascii="Times New Roman" w:hAnsi="Times New Roman"/>
          <w:b/>
          <w:bCs/>
          <w:sz w:val="24"/>
          <w:u w:val="single"/>
        </w:rPr>
        <w:t>increase or decrease</w:t>
      </w:r>
      <w:r w:rsidR="00C33FB5" w:rsidRPr="00FE50D3">
        <w:rPr>
          <w:rFonts w:ascii="Times New Roman" w:hAnsi="Times New Roman"/>
          <w:b/>
          <w:bCs/>
          <w:sz w:val="24"/>
        </w:rPr>
        <w:t xml:space="preserve"> (</w:t>
      </w:r>
      <w:r w:rsidR="004B1F95" w:rsidRPr="004B1F95">
        <w:rPr>
          <w:rFonts w:ascii="Times New Roman" w:hAnsi="Times New Roman"/>
          <w:b/>
          <w:bCs/>
          <w:i/>
          <w:sz w:val="24"/>
        </w:rPr>
        <w:t>underline one</w:t>
      </w:r>
      <w:r w:rsidR="00C33FB5" w:rsidRPr="00FE50D3">
        <w:rPr>
          <w:rFonts w:ascii="Times New Roman" w:hAnsi="Times New Roman"/>
          <w:b/>
          <w:bCs/>
          <w:sz w:val="24"/>
        </w:rPr>
        <w:t xml:space="preserve">) in National's </w:t>
      </w:r>
      <w:r w:rsidR="00BA556A">
        <w:rPr>
          <w:rFonts w:ascii="Times New Roman" w:hAnsi="Times New Roman"/>
          <w:b/>
          <w:bCs/>
          <w:sz w:val="24"/>
        </w:rPr>
        <w:t xml:space="preserve">overall </w:t>
      </w:r>
      <w:r w:rsidR="00C33FB5" w:rsidRPr="00FE50D3">
        <w:rPr>
          <w:rFonts w:ascii="Times New Roman" w:hAnsi="Times New Roman"/>
          <w:b/>
          <w:bCs/>
          <w:sz w:val="24"/>
        </w:rPr>
        <w:t>bargaining power relative to its customers?  Why?</w:t>
      </w:r>
    </w:p>
    <w:p w:rsidR="004B1F95" w:rsidRDefault="004B1F95" w:rsidP="004B1F95">
      <w:pPr>
        <w:tabs>
          <w:tab w:val="left" w:pos="-1440"/>
        </w:tabs>
        <w:ind w:left="-720"/>
        <w:rPr>
          <w:rFonts w:ascii="Times New Roman" w:hAnsi="Times New Roman"/>
          <w:b/>
          <w:bCs/>
          <w:sz w:val="24"/>
        </w:rPr>
      </w:pPr>
      <w:r>
        <w:rPr>
          <w:rFonts w:ascii="Times New Roman" w:hAnsi="Times New Roman"/>
          <w:b/>
          <w:bCs/>
          <w:sz w:val="24"/>
        </w:rPr>
        <w:tab/>
      </w:r>
      <w:r>
        <w:rPr>
          <w:rFonts w:ascii="Times New Roman" w:hAnsi="Times New Roman"/>
          <w:b/>
          <w:bCs/>
          <w:sz w:val="24"/>
        </w:rPr>
        <w:tab/>
      </w:r>
      <w:r>
        <w:rPr>
          <w:rFonts w:ascii="Times New Roman" w:hAnsi="Times New Roman"/>
          <w:b/>
          <w:bCs/>
          <w:sz w:val="24"/>
        </w:rPr>
        <w:tab/>
        <w:t xml:space="preserve">Increase    </w:t>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t>Decrease</w:t>
      </w:r>
    </w:p>
    <w:p w:rsidR="00C33FB5" w:rsidRPr="00FE50D3" w:rsidRDefault="004B1F95" w:rsidP="004B1F95">
      <w:pPr>
        <w:tabs>
          <w:tab w:val="left" w:pos="-1440"/>
        </w:tabs>
        <w:ind w:left="-720"/>
        <w:rPr>
          <w:rFonts w:ascii="Times New Roman" w:hAnsi="Times New Roman"/>
          <w:b/>
          <w:bCs/>
          <w:sz w:val="24"/>
        </w:rPr>
      </w:pPr>
      <w:r>
        <w:rPr>
          <w:rFonts w:ascii="Times New Roman" w:hAnsi="Times New Roman"/>
          <w:b/>
          <w:bCs/>
          <w:sz w:val="24"/>
        </w:rPr>
        <w:t>Why:</w:t>
      </w:r>
      <w:r w:rsidR="00C33FB5"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2C0024" w:rsidRPr="00FE50D3">
        <w:rPr>
          <w:rFonts w:ascii="Times New Roman" w:hAnsi="Times New Roman"/>
          <w:b/>
          <w:bCs/>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311FE">
        <w:rPr>
          <w:rFonts w:ascii="Times New Roman" w:hAnsi="Times New Roman"/>
          <w:b/>
          <w:bCs/>
          <w:sz w:val="24"/>
        </w:rPr>
        <w:t>_______________________________</w:t>
      </w:r>
    </w:p>
    <w:sectPr w:rsidR="00C33FB5" w:rsidRPr="00FE50D3" w:rsidSect="003A7199">
      <w:footerReference w:type="default" r:id="rId8"/>
      <w:endnotePr>
        <w:numFmt w:val="decimal"/>
      </w:endnotePr>
      <w:type w:val="continuous"/>
      <w:pgSz w:w="12240" w:h="15840" w:code="1"/>
      <w:pgMar w:top="432" w:right="1440" w:bottom="432"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60111" w:rsidRDefault="00760111">
      <w:r>
        <w:separator/>
      </w:r>
    </w:p>
  </w:endnote>
  <w:endnote w:type="continuationSeparator" w:id="0">
    <w:p w:rsidR="00760111" w:rsidRDefault="0076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31176" w:rsidRDefault="00E31176">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60111" w:rsidRDefault="00760111">
      <w:r>
        <w:separator/>
      </w:r>
    </w:p>
  </w:footnote>
  <w:footnote w:type="continuationSeparator" w:id="0">
    <w:p w:rsidR="00760111" w:rsidRDefault="00760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22DFC"/>
    <w:multiLevelType w:val="hybridMultilevel"/>
    <w:tmpl w:val="DA1CE8F6"/>
    <w:lvl w:ilvl="0" w:tplc="3704E15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834F33"/>
    <w:multiLevelType w:val="hybridMultilevel"/>
    <w:tmpl w:val="7A68871A"/>
    <w:lvl w:ilvl="0" w:tplc="8154EE46">
      <w:start w:val="8"/>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AFF6059"/>
    <w:multiLevelType w:val="hybridMultilevel"/>
    <w:tmpl w:val="3BFA4F4E"/>
    <w:lvl w:ilvl="0" w:tplc="B224C7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226B78"/>
    <w:multiLevelType w:val="hybridMultilevel"/>
    <w:tmpl w:val="FFAC27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NTc0MTAyNDI0szBT0lEKTi0uzszPAykwrAUAo1M7iiwAAAA="/>
  </w:docVars>
  <w:rsids>
    <w:rsidRoot w:val="005226B8"/>
    <w:rsid w:val="00026704"/>
    <w:rsid w:val="00064F89"/>
    <w:rsid w:val="0009200C"/>
    <w:rsid w:val="000944B0"/>
    <w:rsid w:val="000F65A5"/>
    <w:rsid w:val="00103605"/>
    <w:rsid w:val="00120EA0"/>
    <w:rsid w:val="001450D6"/>
    <w:rsid w:val="00151A98"/>
    <w:rsid w:val="001545A7"/>
    <w:rsid w:val="00154BB0"/>
    <w:rsid w:val="001569F0"/>
    <w:rsid w:val="001725FF"/>
    <w:rsid w:val="00192E8D"/>
    <w:rsid w:val="00195CC0"/>
    <w:rsid w:val="001B1302"/>
    <w:rsid w:val="001B6591"/>
    <w:rsid w:val="001E6CBA"/>
    <w:rsid w:val="002321AD"/>
    <w:rsid w:val="002640F3"/>
    <w:rsid w:val="00297254"/>
    <w:rsid w:val="002B1670"/>
    <w:rsid w:val="002C0024"/>
    <w:rsid w:val="00326ADC"/>
    <w:rsid w:val="00364A99"/>
    <w:rsid w:val="00387268"/>
    <w:rsid w:val="00391936"/>
    <w:rsid w:val="0039482E"/>
    <w:rsid w:val="003A7199"/>
    <w:rsid w:val="003D026B"/>
    <w:rsid w:val="003E3299"/>
    <w:rsid w:val="00417E17"/>
    <w:rsid w:val="00442CF9"/>
    <w:rsid w:val="00450302"/>
    <w:rsid w:val="004924C2"/>
    <w:rsid w:val="00495FAC"/>
    <w:rsid w:val="004B1F95"/>
    <w:rsid w:val="004F44EF"/>
    <w:rsid w:val="00516271"/>
    <w:rsid w:val="0052088B"/>
    <w:rsid w:val="005226B8"/>
    <w:rsid w:val="005366C1"/>
    <w:rsid w:val="00542688"/>
    <w:rsid w:val="005559E2"/>
    <w:rsid w:val="005811DC"/>
    <w:rsid w:val="005D5D70"/>
    <w:rsid w:val="00607C5C"/>
    <w:rsid w:val="00614C87"/>
    <w:rsid w:val="00631EC4"/>
    <w:rsid w:val="006403B4"/>
    <w:rsid w:val="006679C1"/>
    <w:rsid w:val="0068788A"/>
    <w:rsid w:val="006A7D2F"/>
    <w:rsid w:val="006C3067"/>
    <w:rsid w:val="006F1472"/>
    <w:rsid w:val="006F3E5F"/>
    <w:rsid w:val="007311FE"/>
    <w:rsid w:val="007560D2"/>
    <w:rsid w:val="00760111"/>
    <w:rsid w:val="00775F5E"/>
    <w:rsid w:val="007778A3"/>
    <w:rsid w:val="007A617E"/>
    <w:rsid w:val="007B0F87"/>
    <w:rsid w:val="007E599A"/>
    <w:rsid w:val="00835718"/>
    <w:rsid w:val="008A0007"/>
    <w:rsid w:val="008A30BC"/>
    <w:rsid w:val="008C7A12"/>
    <w:rsid w:val="008D2294"/>
    <w:rsid w:val="008E5F26"/>
    <w:rsid w:val="008F695D"/>
    <w:rsid w:val="0090116A"/>
    <w:rsid w:val="00922051"/>
    <w:rsid w:val="00984F8B"/>
    <w:rsid w:val="00993968"/>
    <w:rsid w:val="009A370C"/>
    <w:rsid w:val="009B7BFE"/>
    <w:rsid w:val="009C3400"/>
    <w:rsid w:val="009D05CE"/>
    <w:rsid w:val="009D350E"/>
    <w:rsid w:val="009D5520"/>
    <w:rsid w:val="009D5B65"/>
    <w:rsid w:val="009E50CD"/>
    <w:rsid w:val="009E7190"/>
    <w:rsid w:val="00A10002"/>
    <w:rsid w:val="00A13881"/>
    <w:rsid w:val="00A14B4A"/>
    <w:rsid w:val="00A15D2A"/>
    <w:rsid w:val="00A310C2"/>
    <w:rsid w:val="00A32281"/>
    <w:rsid w:val="00A464E6"/>
    <w:rsid w:val="00A65316"/>
    <w:rsid w:val="00A838ED"/>
    <w:rsid w:val="00AB66BB"/>
    <w:rsid w:val="00AD54DF"/>
    <w:rsid w:val="00AE5782"/>
    <w:rsid w:val="00AF2490"/>
    <w:rsid w:val="00B16B51"/>
    <w:rsid w:val="00B37E57"/>
    <w:rsid w:val="00B5222D"/>
    <w:rsid w:val="00B849C9"/>
    <w:rsid w:val="00B93756"/>
    <w:rsid w:val="00BA16A1"/>
    <w:rsid w:val="00BA4D5A"/>
    <w:rsid w:val="00BA556A"/>
    <w:rsid w:val="00BC026A"/>
    <w:rsid w:val="00BD1E39"/>
    <w:rsid w:val="00BF0233"/>
    <w:rsid w:val="00BF21BB"/>
    <w:rsid w:val="00C0216A"/>
    <w:rsid w:val="00C07E04"/>
    <w:rsid w:val="00C1389E"/>
    <w:rsid w:val="00C33FB5"/>
    <w:rsid w:val="00CD0723"/>
    <w:rsid w:val="00CF038D"/>
    <w:rsid w:val="00CF2571"/>
    <w:rsid w:val="00D266D7"/>
    <w:rsid w:val="00D5296B"/>
    <w:rsid w:val="00D5309F"/>
    <w:rsid w:val="00D574A1"/>
    <w:rsid w:val="00D65FB4"/>
    <w:rsid w:val="00DC0A58"/>
    <w:rsid w:val="00DC36DD"/>
    <w:rsid w:val="00DE00CF"/>
    <w:rsid w:val="00DE13F9"/>
    <w:rsid w:val="00DE6EF0"/>
    <w:rsid w:val="00E02981"/>
    <w:rsid w:val="00E31176"/>
    <w:rsid w:val="00E47B48"/>
    <w:rsid w:val="00E515E2"/>
    <w:rsid w:val="00E54FF9"/>
    <w:rsid w:val="00E75806"/>
    <w:rsid w:val="00ED50EB"/>
    <w:rsid w:val="00EE7FF8"/>
    <w:rsid w:val="00EF28C3"/>
    <w:rsid w:val="00F1667D"/>
    <w:rsid w:val="00F30932"/>
    <w:rsid w:val="00F56028"/>
    <w:rsid w:val="00F77192"/>
    <w:rsid w:val="00F96803"/>
    <w:rsid w:val="00FA0B07"/>
    <w:rsid w:val="00FA0C45"/>
    <w:rsid w:val="00FA0F40"/>
    <w:rsid w:val="00FA37E9"/>
    <w:rsid w:val="00FA75D0"/>
    <w:rsid w:val="00FC488C"/>
    <w:rsid w:val="00FC6324"/>
    <w:rsid w:val="00FC7B7A"/>
    <w:rsid w:val="00FE124E"/>
    <w:rsid w:val="00FE50D3"/>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A6A3A"/>
  <w15:chartTrackingRefBased/>
  <w15:docId w15:val="{A11339BC-7063-4032-89FE-260B21AF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G Times" w:hAnsi="CG Times"/>
      <w:szCs w:val="24"/>
    </w:rPr>
  </w:style>
  <w:style w:type="paragraph" w:styleId="Heading1">
    <w:name w:val="heading 1"/>
    <w:basedOn w:val="Normal"/>
    <w:next w:val="Normal"/>
    <w:qFormat/>
    <w:pPr>
      <w:keepNext/>
      <w:tabs>
        <w:tab w:val="left" w:pos="-1440"/>
      </w:tabs>
      <w:ind w:left="7200" w:hanging="4320"/>
      <w:jc w:val="both"/>
      <w:outlineLvl w:val="0"/>
    </w:pPr>
    <w:rPr>
      <w:sz w:val="24"/>
    </w:rPr>
  </w:style>
  <w:style w:type="paragraph" w:styleId="Heading2">
    <w:name w:val="heading 2"/>
    <w:basedOn w:val="Normal"/>
    <w:next w:val="Normal"/>
    <w:qFormat/>
    <w:pPr>
      <w:keepNext/>
      <w:jc w:val="both"/>
      <w:outlineLvl w:val="1"/>
    </w:pPr>
    <w:rPr>
      <w:b/>
      <w:bCs/>
      <w:sz w:val="24"/>
    </w:rPr>
  </w:style>
  <w:style w:type="paragraph" w:styleId="Heading3">
    <w:name w:val="heading 3"/>
    <w:basedOn w:val="Normal"/>
    <w:next w:val="Normal"/>
    <w:qFormat/>
    <w:pPr>
      <w:keepNext/>
      <w:tabs>
        <w:tab w:val="center" w:pos="4680"/>
      </w:tabs>
      <w:jc w:val="center"/>
      <w:outlineLvl w:val="2"/>
    </w:pPr>
    <w:rPr>
      <w:rFonts w:ascii="Arial" w:hAnsi="Arial" w:cs="Arial"/>
      <w:b/>
      <w:bCs/>
      <w:sz w:val="24"/>
    </w:rPr>
  </w:style>
  <w:style w:type="paragraph" w:styleId="Heading4">
    <w:name w:val="heading 4"/>
    <w:basedOn w:val="Normal"/>
    <w:next w:val="Normal"/>
    <w:qFormat/>
    <w:pPr>
      <w:keepNext/>
      <w:jc w:val="center"/>
      <w:outlineLvl w:val="3"/>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Indent">
    <w:name w:val="Body Text Indent"/>
    <w:basedOn w:val="Normal"/>
    <w:pPr>
      <w:tabs>
        <w:tab w:val="left" w:pos="-1440"/>
      </w:tabs>
      <w:ind w:left="1440" w:hanging="720"/>
      <w:jc w:val="both"/>
    </w:pPr>
    <w:rPr>
      <w:sz w:val="24"/>
    </w:rPr>
  </w:style>
  <w:style w:type="paragraph" w:styleId="Title">
    <w:name w:val="Title"/>
    <w:basedOn w:val="Normal"/>
    <w:qFormat/>
    <w:pPr>
      <w:jc w:val="center"/>
    </w:pPr>
    <w:rPr>
      <w:b/>
      <w:bCs/>
      <w:sz w:val="24"/>
    </w:rPr>
  </w:style>
  <w:style w:type="character" w:styleId="FollowedHyperlink">
    <w:name w:val="FollowedHyperlink"/>
    <w:rPr>
      <w:color w:val="800080"/>
      <w:u w:val="single"/>
    </w:rPr>
  </w:style>
  <w:style w:type="paragraph" w:styleId="BodyTextIndent2">
    <w:name w:val="Body Text Indent 2"/>
    <w:basedOn w:val="Normal"/>
    <w:pPr>
      <w:ind w:left="1710" w:hanging="270"/>
      <w:jc w:val="both"/>
    </w:pPr>
    <w:rPr>
      <w:sz w:val="24"/>
    </w:rPr>
  </w:style>
  <w:style w:type="paragraph" w:styleId="BodyText">
    <w:name w:val="Body Text"/>
    <w:basedOn w:val="Normal"/>
    <w:pPr>
      <w:tabs>
        <w:tab w:val="center" w:pos="4680"/>
      </w:tabs>
      <w:jc w:val="both"/>
    </w:pPr>
    <w:rPr>
      <w:rFonts w:ascii="Arial" w:hAnsi="Arial" w:cs="Arial"/>
      <w:b/>
      <w:bCs/>
      <w:sz w:val="24"/>
    </w:rPr>
  </w:style>
  <w:style w:type="paragraph" w:styleId="BodyTextIndent3">
    <w:name w:val="Body Text Indent 3"/>
    <w:basedOn w:val="Normal"/>
    <w:pPr>
      <w:ind w:firstLine="720"/>
      <w:jc w:val="both"/>
    </w:pPr>
    <w:rPr>
      <w:rFonts w:ascii="Arial" w:hAnsi="Arial" w:cs="Arial"/>
      <w:b/>
      <w:bCs/>
      <w:sz w:val="24"/>
    </w:rPr>
  </w:style>
  <w:style w:type="paragraph" w:styleId="BalloonText">
    <w:name w:val="Balloon Text"/>
    <w:basedOn w:val="Normal"/>
    <w:link w:val="BalloonTextChar"/>
    <w:rsid w:val="00AE5782"/>
    <w:rPr>
      <w:rFonts w:ascii="Segoe UI" w:hAnsi="Segoe UI" w:cs="Segoe UI"/>
      <w:sz w:val="18"/>
      <w:szCs w:val="18"/>
    </w:rPr>
  </w:style>
  <w:style w:type="character" w:customStyle="1" w:styleId="BalloonTextChar">
    <w:name w:val="Balloon Text Char"/>
    <w:link w:val="BalloonText"/>
    <w:rsid w:val="00AE57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DBF76-C5DC-444F-97BA-8BC76BC3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3198</Words>
  <Characters>15384</Characters>
  <Application>Microsoft Office Word</Application>
  <DocSecurity>0</DocSecurity>
  <Lines>233</Lines>
  <Paragraphs>54</Paragraphs>
  <ScaleCrop>false</ScaleCrop>
  <HeadingPairs>
    <vt:vector size="2" baseType="variant">
      <vt:variant>
        <vt:lpstr>Title</vt:lpstr>
      </vt:variant>
      <vt:variant>
        <vt:i4>1</vt:i4>
      </vt:variant>
    </vt:vector>
  </HeadingPairs>
  <TitlesOfParts>
    <vt:vector size="1" baseType="lpstr">
      <vt:lpstr>A</vt:lpstr>
    </vt:vector>
  </TitlesOfParts>
  <Company>freeman</Company>
  <LinksUpToDate>false</LinksUpToDate>
  <CharactersWithSpaces>18528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freeman</dc:creator>
  <cp:keywords/>
  <cp:lastModifiedBy>Sourinsack,Phonepaseuth</cp:lastModifiedBy>
  <cp:revision>3</cp:revision>
  <cp:lastPrinted>2017-04-17T16:30:00Z</cp:lastPrinted>
  <dcterms:created xsi:type="dcterms:W3CDTF">2020-08-31T01:32:00Z</dcterms:created>
  <dcterms:modified xsi:type="dcterms:W3CDTF">2020-08-31T01:32:00Z</dcterms:modified>
</cp:coreProperties>
</file>